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36" w:rsidRPr="00A05136" w:rsidRDefault="0041366D" w:rsidP="00A05136">
      <w:pPr>
        <w:spacing w:after="120" w:line="240" w:lineRule="atLeast"/>
        <w:jc w:val="center"/>
        <w:rPr>
          <w:b/>
          <w:sz w:val="36"/>
          <w:szCs w:val="36"/>
        </w:rPr>
      </w:pPr>
      <w:bookmarkStart w:id="0" w:name="_GoBack"/>
      <w:bookmarkEnd w:id="0"/>
      <w:r w:rsidRPr="00A05136">
        <w:rPr>
          <w:b/>
          <w:sz w:val="36"/>
          <w:szCs w:val="36"/>
        </w:rPr>
        <w:t>ZÁPIS</w:t>
      </w:r>
      <w:r w:rsidR="00A05136" w:rsidRPr="00A05136">
        <w:rPr>
          <w:b/>
          <w:sz w:val="36"/>
          <w:szCs w:val="36"/>
        </w:rPr>
        <w:t xml:space="preserve"> Z 3. JEDNÁNÍ GRANTOVÉ KOMISE V ROCE 2019</w:t>
      </w:r>
    </w:p>
    <w:p w:rsidR="00F733F6" w:rsidRPr="00A05136" w:rsidRDefault="00A05136" w:rsidP="00A05136">
      <w:pPr>
        <w:pBdr>
          <w:bottom w:val="single" w:sz="4" w:space="1" w:color="auto"/>
        </w:pBdr>
        <w:spacing w:after="120" w:line="360" w:lineRule="auto"/>
        <w:jc w:val="center"/>
        <w:rPr>
          <w:sz w:val="24"/>
          <w:szCs w:val="24"/>
        </w:rPr>
      </w:pPr>
      <w:r w:rsidRPr="00A05136">
        <w:rPr>
          <w:sz w:val="24"/>
          <w:szCs w:val="24"/>
        </w:rPr>
        <w:t>konaného dne</w:t>
      </w:r>
      <w:r w:rsidR="0041366D" w:rsidRPr="00A05136">
        <w:rPr>
          <w:sz w:val="24"/>
          <w:szCs w:val="24"/>
        </w:rPr>
        <w:t xml:space="preserve"> 18. 7. 2019 </w:t>
      </w:r>
      <w:r w:rsidRPr="00A05136">
        <w:rPr>
          <w:sz w:val="24"/>
          <w:szCs w:val="24"/>
        </w:rPr>
        <w:t>v 17:30 hod</w:t>
      </w:r>
      <w:r>
        <w:rPr>
          <w:sz w:val="24"/>
          <w:szCs w:val="24"/>
        </w:rPr>
        <w:t>in</w:t>
      </w:r>
    </w:p>
    <w:p w:rsidR="0041366D" w:rsidRPr="0041366D" w:rsidRDefault="0041366D" w:rsidP="00A05136">
      <w:pPr>
        <w:ind w:left="1410" w:hanging="1410"/>
      </w:pPr>
      <w:r>
        <w:rPr>
          <w:u w:val="single"/>
        </w:rPr>
        <w:t>Přítomni:</w:t>
      </w:r>
      <w:r>
        <w:t xml:space="preserve"> </w:t>
      </w:r>
      <w:r w:rsidR="00A05136">
        <w:tab/>
      </w:r>
      <w:r>
        <w:t>Josef Havlíček,</w:t>
      </w:r>
      <w:r w:rsidR="0034688E">
        <w:t xml:space="preserve"> </w:t>
      </w:r>
      <w:r w:rsidR="00741189">
        <w:t>Bohuslav Rieger, Jan Miler, Jaroslav Beran, Milada Denksteinová, Marek Plný, Zdeněk Kolář</w:t>
      </w:r>
      <w:r w:rsidR="0034688E">
        <w:t>, Dominika Čečetková</w:t>
      </w:r>
    </w:p>
    <w:p w:rsidR="0041366D" w:rsidRPr="00741189" w:rsidRDefault="0041366D">
      <w:r>
        <w:rPr>
          <w:u w:val="single"/>
        </w:rPr>
        <w:t>Nepřítomni:</w:t>
      </w:r>
      <w:r w:rsidR="00741189">
        <w:t xml:space="preserve"> </w:t>
      </w:r>
      <w:r w:rsidR="00A05136">
        <w:tab/>
      </w:r>
      <w:r w:rsidR="00CF5E37">
        <w:t>Petr Rutar, Martina Frydrychová</w:t>
      </w:r>
      <w:r w:rsidR="00741189">
        <w:t xml:space="preserve">, </w:t>
      </w:r>
      <w:r w:rsidR="00A05136">
        <w:t>Radko Kříž</w:t>
      </w:r>
    </w:p>
    <w:p w:rsidR="0041366D" w:rsidRPr="0041366D" w:rsidRDefault="0041366D" w:rsidP="00A05136">
      <w:pPr>
        <w:pBdr>
          <w:bottom w:val="single" w:sz="4" w:space="1" w:color="auto"/>
        </w:pBdr>
        <w:spacing w:line="360" w:lineRule="auto"/>
        <w:rPr>
          <w:u w:val="single"/>
        </w:rPr>
      </w:pPr>
      <w:r>
        <w:rPr>
          <w:u w:val="single"/>
        </w:rPr>
        <w:t>Hosté</w:t>
      </w:r>
      <w:r w:rsidRPr="0041366D">
        <w:t xml:space="preserve">: </w:t>
      </w:r>
      <w:r w:rsidR="00A05136">
        <w:tab/>
      </w:r>
      <w:r w:rsidR="00A05136">
        <w:tab/>
      </w:r>
      <w:r>
        <w:t>Jiří Beran, Jiří Škop</w:t>
      </w:r>
    </w:p>
    <w:p w:rsidR="005D0308" w:rsidRDefault="00DD2500" w:rsidP="005D0308">
      <w:r>
        <w:t>B</w:t>
      </w:r>
      <w:r w:rsidR="005D0308">
        <w:t>ody</w:t>
      </w:r>
      <w:r>
        <w:t xml:space="preserve"> jednání</w:t>
      </w:r>
      <w:r w:rsidR="005D0308">
        <w:t>:</w:t>
      </w:r>
    </w:p>
    <w:p w:rsidR="0041366D" w:rsidRDefault="0041366D" w:rsidP="0041366D">
      <w:pPr>
        <w:pStyle w:val="Odstavecseseznamem"/>
        <w:numPr>
          <w:ilvl w:val="0"/>
          <w:numId w:val="1"/>
        </w:numPr>
      </w:pPr>
      <w:r>
        <w:t>Kritéria</w:t>
      </w:r>
      <w:r w:rsidR="005D0308">
        <w:t xml:space="preserve"> pro udělování finančních příspěvků</w:t>
      </w:r>
    </w:p>
    <w:p w:rsidR="0041366D" w:rsidRDefault="005D0308" w:rsidP="0041366D">
      <w:pPr>
        <w:pStyle w:val="Odstavecseseznamem"/>
        <w:numPr>
          <w:ilvl w:val="0"/>
          <w:numId w:val="1"/>
        </w:numPr>
      </w:pPr>
      <w:r>
        <w:t>Nové rozdělení na jednotlivé dotační tituly se svými dotačními programy</w:t>
      </w:r>
    </w:p>
    <w:p w:rsidR="00386772" w:rsidRDefault="00386772" w:rsidP="0041366D">
      <w:pPr>
        <w:pStyle w:val="Odstavecseseznamem"/>
        <w:numPr>
          <w:ilvl w:val="0"/>
          <w:numId w:val="1"/>
        </w:numPr>
      </w:pPr>
      <w:r>
        <w:t>Aktualizace grantového programu</w:t>
      </w:r>
    </w:p>
    <w:p w:rsidR="00325ED6" w:rsidRDefault="00325ED6" w:rsidP="00325ED6">
      <w:pPr>
        <w:pStyle w:val="Odstavecseseznamem"/>
        <w:numPr>
          <w:ilvl w:val="0"/>
          <w:numId w:val="1"/>
        </w:numPr>
      </w:pPr>
      <w:r>
        <w:t>Přidělování příspěvků jednotlivcům</w:t>
      </w:r>
    </w:p>
    <w:p w:rsidR="00386772" w:rsidRDefault="00386772" w:rsidP="00386772">
      <w:pPr>
        <w:pStyle w:val="Odstavecseseznamem"/>
        <w:numPr>
          <w:ilvl w:val="0"/>
          <w:numId w:val="1"/>
        </w:numPr>
      </w:pPr>
      <w:r>
        <w:t>Pracovní skupina pro přípravu návrhu nových dotačních podmínek a programů</w:t>
      </w:r>
    </w:p>
    <w:p w:rsidR="00386772" w:rsidRDefault="00FD0C95" w:rsidP="00B218D3">
      <w:pPr>
        <w:jc w:val="both"/>
        <w:rPr>
          <w:u w:val="single"/>
        </w:rPr>
      </w:pPr>
      <w:r w:rsidRPr="00325ED6">
        <w:rPr>
          <w:u w:val="single"/>
        </w:rPr>
        <w:t>1. KRITÉRIA PRO UDĚLOVÁNÍ FINANČNÍCH PŘÍSPĚVKŮ</w:t>
      </w:r>
    </w:p>
    <w:p w:rsidR="003A41CC" w:rsidRDefault="004B70EC" w:rsidP="00B218D3">
      <w:pPr>
        <w:jc w:val="both"/>
      </w:pPr>
      <w:r>
        <w:t>Členové se shodli na založení pracovní skupiny, která by vytvořila návrh nového systému přidělování grantů. Jako předloha bude použit grantový systém města Náchod, který je kvalitně a rozumně zpracovaný.</w:t>
      </w:r>
    </w:p>
    <w:p w:rsidR="004B70EC" w:rsidRPr="00CE6ACF" w:rsidRDefault="004B70EC" w:rsidP="00B218D3">
      <w:pPr>
        <w:jc w:val="both"/>
      </w:pPr>
      <w:r>
        <w:t>Je třeba nastavení obecného bodovacího systému</w:t>
      </w:r>
      <w:r w:rsidR="00A32434">
        <w:t>, kde budou kritéria</w:t>
      </w:r>
      <w:r>
        <w:t xml:space="preserve"> </w:t>
      </w:r>
      <w:r w:rsidR="00A32434">
        <w:t>jako</w:t>
      </w:r>
      <w:r>
        <w:t xml:space="preserve"> např. přínos pro Město Police nad Metují, bezplatné využití kapacit města Police nad Metují (technické služby, CKV apod.), k</w:t>
      </w:r>
      <w:r w:rsidR="00FF218B">
        <w:t>valita podané žádosti, kvalita p</w:t>
      </w:r>
      <w:r>
        <w:t xml:space="preserve">odaného vyúčtování v minulých letech, </w:t>
      </w:r>
      <w:r w:rsidR="00FF218B">
        <w:t xml:space="preserve">a </w:t>
      </w:r>
      <w:r>
        <w:t>pokud by se jednalo o jednotlivou akci, tak kvalita té</w:t>
      </w:r>
      <w:r w:rsidR="00A32434">
        <w:t xml:space="preserve"> dané</w:t>
      </w:r>
      <w:r>
        <w:t xml:space="preserve"> akce atd.</w:t>
      </w:r>
    </w:p>
    <w:p w:rsidR="00B0386D" w:rsidRDefault="00B0386D" w:rsidP="00B218D3">
      <w:pPr>
        <w:jc w:val="both"/>
        <w:rPr>
          <w:u w:val="single"/>
        </w:rPr>
      </w:pPr>
      <w:r w:rsidRPr="00325ED6">
        <w:rPr>
          <w:u w:val="single"/>
        </w:rPr>
        <w:t>2. NOVÉ ROZDĚLENÍ NA JEDNOTLIVÉ DOTAČNÍ TIT</w:t>
      </w:r>
      <w:r w:rsidR="00325ED6">
        <w:rPr>
          <w:u w:val="single"/>
        </w:rPr>
        <w:t>ULY SE SVÝMI DOTAČNÍMI PROGRAMY</w:t>
      </w:r>
    </w:p>
    <w:p w:rsidR="004B70EC" w:rsidRPr="004B70EC" w:rsidRDefault="004B70EC" w:rsidP="00B218D3">
      <w:pPr>
        <w:jc w:val="both"/>
      </w:pPr>
      <w:r>
        <w:t>Aktuální systém spočívá v rozdělení na dva Grantové programy – Akce, dílčí aktivity (žádá se 2x ročně) a Provoz a práce s</w:t>
      </w:r>
      <w:r w:rsidR="00A32434">
        <w:t> </w:t>
      </w:r>
      <w:r>
        <w:t>mládeží</w:t>
      </w:r>
      <w:r w:rsidR="00A32434">
        <w:t xml:space="preserve"> (žádá se 1 ročně)</w:t>
      </w:r>
      <w:r>
        <w:t xml:space="preserve">. Na jednání se komise shodla, že by bylo vhodné vytvořit rozdělení na jednotlivé dotační programy, které by měly vlastní pravidla, vlastní kritéria a vlastní žádost. O konkrétním rozdělení bude jednat pracovní skupina, která má za </w:t>
      </w:r>
      <w:r w:rsidR="007738B7">
        <w:t>úkol připravit návrh. Poté se v</w:t>
      </w:r>
      <w:r>
        <w:t xml:space="preserve"> září uspořádá 4. jednání grantové komise, kde se bude jednat o finální verzi</w:t>
      </w:r>
      <w:r w:rsidR="00A32434">
        <w:t xml:space="preserve"> grantového systému</w:t>
      </w:r>
      <w:r>
        <w:t>.</w:t>
      </w:r>
    </w:p>
    <w:p w:rsidR="003702A8" w:rsidRPr="00325ED6" w:rsidRDefault="00325ED6" w:rsidP="00B218D3">
      <w:pPr>
        <w:jc w:val="both"/>
        <w:rPr>
          <w:u w:val="single"/>
        </w:rPr>
      </w:pPr>
      <w:r>
        <w:rPr>
          <w:u w:val="single"/>
        </w:rPr>
        <w:t>3</w:t>
      </w:r>
      <w:r w:rsidR="00386772" w:rsidRPr="00325ED6">
        <w:rPr>
          <w:u w:val="single"/>
        </w:rPr>
        <w:t>. AKTUALIZACE GRANTOVÉHO PROGRAMU</w:t>
      </w:r>
    </w:p>
    <w:p w:rsidR="00325ED6" w:rsidRDefault="007738B7" w:rsidP="00B218D3">
      <w:pPr>
        <w:jc w:val="both"/>
      </w:pPr>
      <w:r>
        <w:t>Projednala se z</w:t>
      </w:r>
      <w:r w:rsidR="00386772">
        <w:t xml:space="preserve">měna termínu pro podání žádostí na 1. </w:t>
      </w:r>
      <w:r w:rsidR="00FD0C95">
        <w:t>p</w:t>
      </w:r>
      <w:r w:rsidR="00386772">
        <w:t>ol. 2020</w:t>
      </w:r>
      <w:r>
        <w:t xml:space="preserve"> (popřípadě celý rok 2020, to záleží na nových dotačních pravidlech)</w:t>
      </w:r>
      <w:r w:rsidR="00386772">
        <w:t xml:space="preserve">. Místo v listopadu 2019 by se žádosti měly přijímat v prosinci 2019, </w:t>
      </w:r>
      <w:r w:rsidR="00386772">
        <w:lastRenderedPageBreak/>
        <w:t>souvisí to s možností určení alokace pro jednotlivé dotační tituly</w:t>
      </w:r>
      <w:r w:rsidR="00FD0C95">
        <w:t xml:space="preserve">, tedy s rozpočtem města Police nad Metují, který je zvykem připravovat </w:t>
      </w:r>
      <w:r>
        <w:t>na konci</w:t>
      </w:r>
      <w:r w:rsidR="00FD0C95">
        <w:t xml:space="preserve"> příslušného roku na rok následující.</w:t>
      </w:r>
    </w:p>
    <w:p w:rsidR="00325ED6" w:rsidRDefault="00325ED6" w:rsidP="00B218D3">
      <w:pPr>
        <w:jc w:val="both"/>
      </w:pPr>
      <w:r w:rsidRPr="00325ED6">
        <w:rPr>
          <w:u w:val="single"/>
        </w:rPr>
        <w:t>4. PŘIDĚLOVÁNÍ PŘÍSPĚVKŮ JEDNOTLIVCŮM</w:t>
      </w:r>
    </w:p>
    <w:p w:rsidR="00325ED6" w:rsidRPr="00325ED6" w:rsidRDefault="007738B7" w:rsidP="00B218D3">
      <w:pPr>
        <w:jc w:val="both"/>
      </w:pPr>
      <w:r>
        <w:t>Nutným tématem k pro</w:t>
      </w:r>
      <w:r w:rsidR="00A32434">
        <w:t>jednání bylo přidě</w:t>
      </w:r>
      <w:r w:rsidR="00DD2500">
        <w:t>lo</w:t>
      </w:r>
      <w:r w:rsidR="00A32434">
        <w:t>vání příspěvků jednotlivcům za jejich osobní úspěchy. Komise stále nedospěla k jednotnému závěru. Shoda panuje v míře úspěc</w:t>
      </w:r>
      <w:r>
        <w:t>hu, který žadatel musí mít, pokud by se prosadilo podporování jednotlivců, a to</w:t>
      </w:r>
      <w:r w:rsidR="00A32434">
        <w:t xml:space="preserve"> je minimálně </w:t>
      </w:r>
      <w:r>
        <w:t>úspěch na národní úrovni</w:t>
      </w:r>
      <w:r w:rsidR="00A32434">
        <w:t xml:space="preserve">, nejlépe mezinárodní, tedy prezentace města </w:t>
      </w:r>
      <w:r>
        <w:t xml:space="preserve">Police nad Metují </w:t>
      </w:r>
      <w:r w:rsidR="00A32434">
        <w:t xml:space="preserve">v zahraničí. </w:t>
      </w:r>
      <w:r w:rsidR="00B218D3">
        <w:t>Podmínkami, aby jednotlivec mohl vůbec žádat, by potencionálně mohly být např. trvalý pobyt v Polici nad Metují a/nebo členství v nějakém polickém sportovním klubu s tím, že dané členství by nemuselo být aktuální, nýbrž by člověk mohl být odchovancem nějakého polického sportovního klubu.</w:t>
      </w:r>
    </w:p>
    <w:p w:rsidR="001A5A81" w:rsidRPr="00325ED6" w:rsidRDefault="001A5A81" w:rsidP="00B218D3">
      <w:pPr>
        <w:jc w:val="both"/>
        <w:rPr>
          <w:u w:val="single"/>
        </w:rPr>
      </w:pPr>
      <w:r w:rsidRPr="00325ED6">
        <w:rPr>
          <w:u w:val="single"/>
        </w:rPr>
        <w:t>5. PRACOVNÍ SKUPINA PRO PŘÍPRAVU NÁVRHU NOVÝCH DOTAČNÍCH PODMÍNEK A PROGRAMŮ</w:t>
      </w:r>
    </w:p>
    <w:p w:rsidR="004B70EC" w:rsidRDefault="001A5A81" w:rsidP="00B218D3">
      <w:pPr>
        <w:jc w:val="both"/>
      </w:pPr>
      <w:r>
        <w:t>Členové: J. Havlíček, J. Beran, J. Škop, D</w:t>
      </w:r>
      <w:r w:rsidR="00CF5E37">
        <w:t xml:space="preserve">. Čečetková, P. Rutar, </w:t>
      </w:r>
      <w:r w:rsidR="008E519F">
        <w:t>Z. Kolář</w:t>
      </w:r>
    </w:p>
    <w:p w:rsidR="00B218D3" w:rsidRDefault="004B70EC" w:rsidP="00B218D3">
      <w:pPr>
        <w:jc w:val="both"/>
      </w:pPr>
      <w:r>
        <w:t>První setkání pracov</w:t>
      </w:r>
      <w:r w:rsidR="00FF218B">
        <w:t>ní skupiny je naplánová</w:t>
      </w:r>
      <w:r w:rsidR="00B218D3">
        <w:t>no</w:t>
      </w:r>
      <w:r w:rsidR="00FF218B">
        <w:t xml:space="preserve"> na </w:t>
      </w:r>
      <w:r w:rsidR="005A79D7">
        <w:t>první půli</w:t>
      </w:r>
      <w:r w:rsidR="00FF218B">
        <w:t xml:space="preserve"> srpna 2019</w:t>
      </w:r>
      <w:r>
        <w:t>, termín druhé</w:t>
      </w:r>
      <w:r w:rsidR="00B218D3">
        <w:t>ho</w:t>
      </w:r>
      <w:r>
        <w:t xml:space="preserve"> s</w:t>
      </w:r>
      <w:r w:rsidR="00A32434">
        <w:t xml:space="preserve">etkání </w:t>
      </w:r>
      <w:r>
        <w:t>bude stanoven na prvn</w:t>
      </w:r>
      <w:r w:rsidR="00A32434">
        <w:t>ím setkání</w:t>
      </w:r>
      <w:r w:rsidR="00FF218B">
        <w:t xml:space="preserve"> (předpokládá se cca konec srpna 2019)</w:t>
      </w:r>
      <w:r w:rsidR="00A32434">
        <w:t>.</w:t>
      </w:r>
      <w:r w:rsidR="00FF218B">
        <w:t xml:space="preserve"> Konečný návrh </w:t>
      </w:r>
      <w:r w:rsidR="00B218D3">
        <w:t xml:space="preserve">pracovní </w:t>
      </w:r>
      <w:r w:rsidR="00FF218B">
        <w:t>skupiny bude předmětem diskuze na dalším jednání grantové komise, jehož termín konání se předpokládá koncem září 2019.</w:t>
      </w:r>
    </w:p>
    <w:p w:rsidR="00B218D3" w:rsidRDefault="00B218D3" w:rsidP="00386772"/>
    <w:p w:rsidR="00B218D3" w:rsidRDefault="00BE028B" w:rsidP="00386772">
      <w:r>
        <w:t>Zapsala: Dominika Čečetková</w:t>
      </w:r>
      <w:r w:rsidR="001A5A81">
        <w:t xml:space="preserve"> </w:t>
      </w:r>
    </w:p>
    <w:p w:rsidR="00B218D3" w:rsidRDefault="00B218D3" w:rsidP="00386772"/>
    <w:p w:rsidR="00FD0C95" w:rsidRDefault="00B218D3" w:rsidP="00386772">
      <w:r>
        <w:t>V Polici nad Metují dne 23</w:t>
      </w:r>
      <w:r w:rsidR="00E949DB">
        <w:t>. 7. 2019</w:t>
      </w:r>
    </w:p>
    <w:p w:rsidR="00E949DB" w:rsidRPr="00BE028B" w:rsidRDefault="00E949DB" w:rsidP="00E949DB">
      <w:pPr>
        <w:jc w:val="right"/>
        <w:rPr>
          <w:spacing w:val="40"/>
        </w:rPr>
      </w:pPr>
      <w:r w:rsidRPr="00BE028B">
        <w:rPr>
          <w:spacing w:val="40"/>
        </w:rPr>
        <w:t>…………………………………………..</w:t>
      </w:r>
    </w:p>
    <w:p w:rsidR="00E949DB" w:rsidRDefault="0053016B" w:rsidP="0053016B">
      <w:pPr>
        <w:jc w:val="right"/>
      </w:pPr>
      <w:r>
        <w:t xml:space="preserve">Ing. </w:t>
      </w:r>
      <w:r w:rsidR="00BE028B">
        <w:t>Josef Havlíček</w:t>
      </w:r>
      <w:r>
        <w:t>, předseda komise</w:t>
      </w:r>
    </w:p>
    <w:sectPr w:rsidR="00E949DB" w:rsidSect="00C3670F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36" w:rsidRDefault="00A05136" w:rsidP="00A05136">
      <w:pPr>
        <w:spacing w:after="0" w:line="240" w:lineRule="auto"/>
      </w:pPr>
      <w:r>
        <w:separator/>
      </w:r>
    </w:p>
  </w:endnote>
  <w:endnote w:type="continuationSeparator" w:id="0">
    <w:p w:rsidR="00A05136" w:rsidRDefault="00A05136" w:rsidP="00A0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6731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5136" w:rsidRDefault="00A0513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8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8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136" w:rsidRDefault="00A051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36" w:rsidRDefault="00A05136" w:rsidP="00A05136">
      <w:pPr>
        <w:spacing w:after="0" w:line="240" w:lineRule="auto"/>
      </w:pPr>
      <w:r>
        <w:separator/>
      </w:r>
    </w:p>
  </w:footnote>
  <w:footnote w:type="continuationSeparator" w:id="0">
    <w:p w:rsidR="00A05136" w:rsidRDefault="00A05136" w:rsidP="00A0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36" w:rsidRDefault="00A05136" w:rsidP="00A05136">
    <w:pPr>
      <w:spacing w:after="0" w:line="240" w:lineRule="auto"/>
      <w:ind w:left="709"/>
    </w:pPr>
    <w:r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482760CD" wp14:editId="29B98652">
          <wp:simplePos x="0" y="0"/>
          <wp:positionH relativeFrom="column">
            <wp:posOffset>-260347</wp:posOffset>
          </wp:positionH>
          <wp:positionV relativeFrom="paragraph">
            <wp:posOffset>50804</wp:posOffset>
          </wp:positionV>
          <wp:extent cx="551812" cy="797557"/>
          <wp:effectExtent l="0" t="0" r="638" b="2543"/>
          <wp:wrapSquare wrapText="bothSides"/>
          <wp:docPr id="1" name="Obrázek 1" descr="logo radnice 2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812" cy="7975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z w:val="28"/>
        <w:szCs w:val="28"/>
        <w14:shadow w14:blurRad="50749" w14:dist="37630" w14:dir="2700000" w14:sx="100000" w14:sy="100000" w14:kx="0" w14:ky="0" w14:algn="b">
          <w14:srgbClr w14:val="000000"/>
        </w14:shadow>
      </w:rPr>
      <w:t>Město Police nad Metují</w:t>
    </w:r>
  </w:p>
  <w:p w:rsidR="00A05136" w:rsidRDefault="00A05136" w:rsidP="00A05136">
    <w:pPr>
      <w:spacing w:after="0" w:line="240" w:lineRule="auto"/>
      <w:ind w:left="709"/>
      <w:rPr>
        <w:rFonts w:cs="Calibri"/>
        <w:sz w:val="24"/>
        <w:szCs w:val="28"/>
      </w:rPr>
    </w:pPr>
    <w:r>
      <w:rPr>
        <w:rFonts w:cs="Calibri"/>
        <w:sz w:val="24"/>
        <w:szCs w:val="28"/>
      </w:rPr>
      <w:t>odbor finančně správní</w:t>
    </w:r>
  </w:p>
  <w:p w:rsidR="00532CAF" w:rsidRDefault="00A05136" w:rsidP="00B97E8B">
    <w:pPr>
      <w:spacing w:before="40" w:after="0" w:line="240" w:lineRule="auto"/>
      <w:ind w:left="709"/>
      <w:rPr>
        <w:rFonts w:cs="Calibri"/>
        <w:szCs w:val="24"/>
      </w:rPr>
    </w:pPr>
    <w:r>
      <w:rPr>
        <w:rFonts w:cs="Calibri"/>
        <w:szCs w:val="24"/>
      </w:rPr>
      <w:t>Masarykovo náměstí 98, 549 54 Police nad Metují</w:t>
    </w:r>
  </w:p>
  <w:p w:rsidR="00A05136" w:rsidRPr="00B97E8B" w:rsidRDefault="00A05136" w:rsidP="00B97E8B">
    <w:pPr>
      <w:spacing w:before="40" w:after="0" w:line="240" w:lineRule="auto"/>
      <w:ind w:left="709"/>
      <w:rPr>
        <w:rFonts w:cs="Calibri"/>
        <w:szCs w:val="24"/>
      </w:rPr>
    </w:pPr>
    <w:r>
      <w:rPr>
        <w:rFonts w:ascii="Albertus Medium" w:hAnsi="Albertus Medium"/>
        <w:spacing w:val="20"/>
        <w:sz w:val="12"/>
        <w:szCs w:val="12"/>
      </w:rPr>
      <w:tab/>
    </w:r>
  </w:p>
  <w:p w:rsidR="00A05136" w:rsidRDefault="00A05136" w:rsidP="00A05136">
    <w:pPr>
      <w:pBdr>
        <w:top w:val="single" w:sz="24" w:space="1" w:color="BFBFBF"/>
      </w:pBdr>
      <w:spacing w:line="320" w:lineRule="atLeast"/>
      <w:ind w:left="709" w:right="4876"/>
      <w:rPr>
        <w:sz w:val="4"/>
        <w:szCs w:val="4"/>
      </w:rPr>
    </w:pPr>
  </w:p>
  <w:p w:rsidR="00A05136" w:rsidRDefault="00A051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61DB"/>
    <w:multiLevelType w:val="hybridMultilevel"/>
    <w:tmpl w:val="ABB48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2D43"/>
    <w:multiLevelType w:val="hybridMultilevel"/>
    <w:tmpl w:val="5546D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6D"/>
    <w:rsid w:val="001A5A81"/>
    <w:rsid w:val="00325ED6"/>
    <w:rsid w:val="0034688E"/>
    <w:rsid w:val="003702A8"/>
    <w:rsid w:val="00386772"/>
    <w:rsid w:val="003A41CC"/>
    <w:rsid w:val="0041366D"/>
    <w:rsid w:val="004B70EC"/>
    <w:rsid w:val="0053016B"/>
    <w:rsid w:val="00532CAF"/>
    <w:rsid w:val="005A79D7"/>
    <w:rsid w:val="005D0308"/>
    <w:rsid w:val="00741189"/>
    <w:rsid w:val="007738B7"/>
    <w:rsid w:val="0089124B"/>
    <w:rsid w:val="008E519F"/>
    <w:rsid w:val="00A05136"/>
    <w:rsid w:val="00A12979"/>
    <w:rsid w:val="00A25DB8"/>
    <w:rsid w:val="00A32434"/>
    <w:rsid w:val="00AC18D8"/>
    <w:rsid w:val="00B0386D"/>
    <w:rsid w:val="00B218D3"/>
    <w:rsid w:val="00B97E8B"/>
    <w:rsid w:val="00BE028B"/>
    <w:rsid w:val="00C3670F"/>
    <w:rsid w:val="00CE6ACF"/>
    <w:rsid w:val="00CF5E37"/>
    <w:rsid w:val="00DD2500"/>
    <w:rsid w:val="00E949DB"/>
    <w:rsid w:val="00F733F6"/>
    <w:rsid w:val="00FD0C95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B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5DB8"/>
    <w:rPr>
      <w:rFonts w:eastAsiaTheme="majorEastAsia" w:cstheme="majorBidi"/>
      <w:b/>
      <w:bCs/>
      <w:szCs w:val="26"/>
    </w:rPr>
  </w:style>
  <w:style w:type="paragraph" w:styleId="Odstavecseseznamem">
    <w:name w:val="List Paragraph"/>
    <w:basedOn w:val="Normln"/>
    <w:uiPriority w:val="34"/>
    <w:qFormat/>
    <w:rsid w:val="004136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5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136"/>
  </w:style>
  <w:style w:type="paragraph" w:styleId="Zpat">
    <w:name w:val="footer"/>
    <w:basedOn w:val="Normln"/>
    <w:link w:val="ZpatChar"/>
    <w:uiPriority w:val="99"/>
    <w:unhideWhenUsed/>
    <w:rsid w:val="00A05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136"/>
  </w:style>
  <w:style w:type="paragraph" w:styleId="Textbubliny">
    <w:name w:val="Balloon Text"/>
    <w:basedOn w:val="Normln"/>
    <w:link w:val="TextbublinyChar"/>
    <w:uiPriority w:val="99"/>
    <w:semiHidden/>
    <w:unhideWhenUsed/>
    <w:rsid w:val="00A0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B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5DB8"/>
    <w:rPr>
      <w:rFonts w:eastAsiaTheme="majorEastAsia" w:cstheme="majorBidi"/>
      <w:b/>
      <w:bCs/>
      <w:szCs w:val="26"/>
    </w:rPr>
  </w:style>
  <w:style w:type="paragraph" w:styleId="Odstavecseseznamem">
    <w:name w:val="List Paragraph"/>
    <w:basedOn w:val="Normln"/>
    <w:uiPriority w:val="34"/>
    <w:qFormat/>
    <w:rsid w:val="004136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5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136"/>
  </w:style>
  <w:style w:type="paragraph" w:styleId="Zpat">
    <w:name w:val="footer"/>
    <w:basedOn w:val="Normln"/>
    <w:link w:val="ZpatChar"/>
    <w:uiPriority w:val="99"/>
    <w:unhideWhenUsed/>
    <w:rsid w:val="00A05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136"/>
  </w:style>
  <w:style w:type="paragraph" w:styleId="Textbubliny">
    <w:name w:val="Balloon Text"/>
    <w:basedOn w:val="Normln"/>
    <w:link w:val="TextbublinyChar"/>
    <w:uiPriority w:val="99"/>
    <w:semiHidden/>
    <w:unhideWhenUsed/>
    <w:rsid w:val="00A0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Police nad Metují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Čečetková Dominika</dc:creator>
  <cp:lastModifiedBy>Čečetková Dominika</cp:lastModifiedBy>
  <cp:revision>7</cp:revision>
  <cp:lastPrinted>2019-08-07T12:53:00Z</cp:lastPrinted>
  <dcterms:created xsi:type="dcterms:W3CDTF">2019-07-23T11:51:00Z</dcterms:created>
  <dcterms:modified xsi:type="dcterms:W3CDTF">2019-08-07T12:54:00Z</dcterms:modified>
</cp:coreProperties>
</file>