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58019" w14:textId="77777777" w:rsidR="001A0C4C" w:rsidRPr="000B41E9" w:rsidRDefault="001A0C4C" w:rsidP="000B41E9">
      <w:pPr>
        <w:tabs>
          <w:tab w:val="left" w:pos="2552"/>
          <w:tab w:val="left" w:pos="5529"/>
          <w:tab w:val="left" w:pos="7655"/>
        </w:tabs>
        <w:rPr>
          <w:rFonts w:ascii="Calibri" w:hAnsi="Calibri" w:cs="Calibri"/>
        </w:rPr>
      </w:pPr>
      <w:r w:rsidRPr="000B41E9">
        <w:rPr>
          <w:rFonts w:ascii="Calibri" w:hAnsi="Calibri" w:cs="Calibri"/>
        </w:rPr>
        <w:t>Váš dopis značky:</w:t>
      </w:r>
    </w:p>
    <w:p w14:paraId="2C5011E1" w14:textId="3134BCC9" w:rsidR="001A0C4C" w:rsidRPr="000B41E9" w:rsidRDefault="001A0C4C" w:rsidP="000B41E9">
      <w:pPr>
        <w:tabs>
          <w:tab w:val="left" w:pos="2552"/>
          <w:tab w:val="left" w:pos="5529"/>
          <w:tab w:val="left" w:pos="7655"/>
        </w:tabs>
        <w:rPr>
          <w:rFonts w:ascii="Calibri" w:hAnsi="Calibri" w:cs="Calibri"/>
        </w:rPr>
      </w:pPr>
      <w:r w:rsidRPr="000B41E9">
        <w:rPr>
          <w:rFonts w:ascii="Calibri" w:hAnsi="Calibri" w:cs="Calibri"/>
        </w:rPr>
        <w:t xml:space="preserve">Číslo spisu: </w:t>
      </w:r>
      <w:r w:rsidR="00707127">
        <w:rPr>
          <w:rFonts w:ascii="Calibri" w:hAnsi="Calibri" w:cs="Calibri"/>
        </w:rPr>
        <w:t>MUPOS/20</w:t>
      </w:r>
      <w:r w:rsidR="00142C16">
        <w:rPr>
          <w:rFonts w:ascii="Calibri" w:hAnsi="Calibri" w:cs="Calibri"/>
        </w:rPr>
        <w:t>22</w:t>
      </w:r>
      <w:r w:rsidR="00707127">
        <w:rPr>
          <w:rFonts w:ascii="Calibri" w:hAnsi="Calibri" w:cs="Calibri"/>
        </w:rPr>
        <w:t>/</w:t>
      </w:r>
      <w:r w:rsidR="00142C16">
        <w:rPr>
          <w:rFonts w:ascii="Calibri" w:hAnsi="Calibri" w:cs="Calibri"/>
        </w:rPr>
        <w:t>289</w:t>
      </w:r>
      <w:r w:rsidRPr="000B41E9">
        <w:rPr>
          <w:rFonts w:ascii="Calibri" w:hAnsi="Calibri" w:cs="Calibri"/>
        </w:rPr>
        <w:t xml:space="preserve"> </w:t>
      </w:r>
    </w:p>
    <w:p w14:paraId="16CAB391" w14:textId="45E57485" w:rsidR="001A0C4C" w:rsidRPr="000B41E9" w:rsidRDefault="001A0C4C" w:rsidP="000B41E9">
      <w:pPr>
        <w:tabs>
          <w:tab w:val="left" w:pos="2552"/>
          <w:tab w:val="left" w:pos="5529"/>
          <w:tab w:val="left" w:pos="7655"/>
        </w:tabs>
        <w:rPr>
          <w:rFonts w:ascii="Calibri" w:hAnsi="Calibri" w:cs="Calibri"/>
        </w:rPr>
      </w:pPr>
      <w:r w:rsidRPr="000B41E9">
        <w:rPr>
          <w:rFonts w:ascii="Calibri" w:hAnsi="Calibri" w:cs="Calibri"/>
        </w:rPr>
        <w:t xml:space="preserve">Číslo jednací: </w:t>
      </w:r>
      <w:r w:rsidR="00707127">
        <w:rPr>
          <w:rFonts w:ascii="Calibri" w:hAnsi="Calibri" w:cs="Calibri"/>
        </w:rPr>
        <w:t>MUPO/20</w:t>
      </w:r>
      <w:r w:rsidR="00142C16">
        <w:rPr>
          <w:rFonts w:ascii="Calibri" w:hAnsi="Calibri" w:cs="Calibri"/>
        </w:rPr>
        <w:t>22</w:t>
      </w:r>
      <w:r w:rsidR="00707127">
        <w:rPr>
          <w:rFonts w:ascii="Calibri" w:hAnsi="Calibri" w:cs="Calibri"/>
        </w:rPr>
        <w:t>/</w:t>
      </w:r>
      <w:r w:rsidR="00D955B5">
        <w:rPr>
          <w:rFonts w:ascii="Calibri" w:hAnsi="Calibri" w:cs="Calibri"/>
        </w:rPr>
        <w:t>3442</w:t>
      </w:r>
      <w:r w:rsidR="00ED31C1">
        <w:rPr>
          <w:rFonts w:ascii="Calibri" w:hAnsi="Calibri" w:cs="Calibri"/>
        </w:rPr>
        <w:t xml:space="preserve"> </w:t>
      </w:r>
    </w:p>
    <w:p w14:paraId="79577872" w14:textId="77777777" w:rsidR="00EB6901" w:rsidRPr="000B41E9" w:rsidRDefault="00707127" w:rsidP="000B41E9">
      <w:pPr>
        <w:tabs>
          <w:tab w:val="left" w:pos="2552"/>
          <w:tab w:val="left" w:pos="5529"/>
          <w:tab w:val="left" w:pos="7655"/>
        </w:tabs>
        <w:spacing w:before="120"/>
        <w:rPr>
          <w:rFonts w:ascii="Calibri" w:hAnsi="Calibri" w:cs="Calibri"/>
        </w:rPr>
      </w:pPr>
      <w:r>
        <w:rPr>
          <w:rFonts w:ascii="Calibri" w:hAnsi="Calibri" w:cs="Calibri"/>
        </w:rPr>
        <w:t>Ú</w:t>
      </w:r>
      <w:r w:rsidR="000B41E9">
        <w:rPr>
          <w:rFonts w:ascii="Calibri" w:hAnsi="Calibri" w:cs="Calibri"/>
        </w:rPr>
        <w:t>řední osoba</w:t>
      </w:r>
      <w:r w:rsidR="00EB6901" w:rsidRPr="000B41E9">
        <w:rPr>
          <w:rFonts w:ascii="Calibri" w:hAnsi="Calibri" w:cs="Calibri"/>
        </w:rPr>
        <w:t xml:space="preserve">: </w:t>
      </w:r>
      <w:r>
        <w:rPr>
          <w:rFonts w:ascii="Calibri" w:hAnsi="Calibri" w:cs="Calibri"/>
        </w:rPr>
        <w:t>Jana Hlaváčková</w:t>
      </w:r>
    </w:p>
    <w:p w14:paraId="2BB4A527" w14:textId="3B29F170" w:rsidR="00EB6901" w:rsidRPr="000B41E9" w:rsidRDefault="00EB6901" w:rsidP="000B41E9">
      <w:pPr>
        <w:tabs>
          <w:tab w:val="left" w:pos="2552"/>
          <w:tab w:val="left" w:pos="5529"/>
          <w:tab w:val="left" w:pos="7655"/>
        </w:tabs>
        <w:rPr>
          <w:rFonts w:ascii="Calibri" w:hAnsi="Calibri" w:cs="Calibri"/>
        </w:rPr>
      </w:pPr>
      <w:r w:rsidRPr="000B41E9">
        <w:rPr>
          <w:rFonts w:ascii="Calibri" w:hAnsi="Calibri" w:cs="Calibri"/>
        </w:rPr>
        <w:t xml:space="preserve">Telefon: </w:t>
      </w:r>
      <w:r w:rsidR="00707127">
        <w:rPr>
          <w:rFonts w:ascii="Calibri" w:hAnsi="Calibri" w:cs="Calibri"/>
        </w:rPr>
        <w:t>49</w:t>
      </w:r>
      <w:r w:rsidR="00142C16">
        <w:rPr>
          <w:rFonts w:ascii="Calibri" w:hAnsi="Calibri" w:cs="Calibri"/>
        </w:rPr>
        <w:t>1509994</w:t>
      </w:r>
      <w:r w:rsidRPr="000B41E9">
        <w:rPr>
          <w:rFonts w:ascii="Calibri" w:hAnsi="Calibri" w:cs="Calibri"/>
        </w:rPr>
        <w:t xml:space="preserve"> </w:t>
      </w:r>
    </w:p>
    <w:p w14:paraId="4C3086D5" w14:textId="631CDD0D" w:rsidR="007651B1" w:rsidRDefault="00EB6901" w:rsidP="007651B1">
      <w:pPr>
        <w:tabs>
          <w:tab w:val="left" w:pos="2552"/>
          <w:tab w:val="left" w:pos="5529"/>
          <w:tab w:val="left" w:pos="7655"/>
        </w:tabs>
        <w:rPr>
          <w:rFonts w:ascii="Calibri" w:hAnsi="Calibri" w:cs="Calibri"/>
        </w:rPr>
      </w:pPr>
      <w:r w:rsidRPr="000B41E9">
        <w:rPr>
          <w:rFonts w:ascii="Calibri" w:hAnsi="Calibri" w:cs="Calibri"/>
        </w:rPr>
        <w:t xml:space="preserve">E-mail: </w:t>
      </w:r>
      <w:hyperlink r:id="rId6" w:history="1">
        <w:r w:rsidR="00142C16" w:rsidRPr="00147FBD">
          <w:rPr>
            <w:rStyle w:val="Hypertextovodkaz"/>
            <w:rFonts w:ascii="Calibri" w:hAnsi="Calibri" w:cs="Calibri"/>
          </w:rPr>
          <w:t>podatelna@policenm.cz</w:t>
        </w:r>
      </w:hyperlink>
      <w:r w:rsidR="00707127">
        <w:rPr>
          <w:rFonts w:ascii="Calibri" w:hAnsi="Calibri" w:cs="Calibri"/>
        </w:rPr>
        <w:t xml:space="preserve"> ; </w:t>
      </w:r>
      <w:hyperlink r:id="rId7" w:history="1">
        <w:r w:rsidR="00142C16" w:rsidRPr="00147FBD">
          <w:rPr>
            <w:rStyle w:val="Hypertextovodkaz"/>
            <w:rFonts w:ascii="Calibri" w:hAnsi="Calibri" w:cs="Calibri"/>
          </w:rPr>
          <w:t>hlavackova@policenm.cz</w:t>
        </w:r>
      </w:hyperlink>
    </w:p>
    <w:p w14:paraId="7CB18606" w14:textId="77777777" w:rsidR="001A0C4C" w:rsidRPr="000B41E9" w:rsidRDefault="001A0C4C" w:rsidP="007651B1">
      <w:pPr>
        <w:tabs>
          <w:tab w:val="left" w:pos="2552"/>
          <w:tab w:val="left" w:pos="5529"/>
          <w:tab w:val="left" w:pos="7655"/>
        </w:tabs>
        <w:rPr>
          <w:rFonts w:ascii="Calibri" w:hAnsi="Calibri" w:cs="Calibri"/>
        </w:rPr>
      </w:pPr>
      <w:r w:rsidRPr="000B41E9">
        <w:rPr>
          <w:rFonts w:ascii="Calibri" w:hAnsi="Calibri" w:cs="Calibri"/>
        </w:rPr>
        <w:t xml:space="preserve">Počet listů: </w:t>
      </w:r>
      <w:r w:rsidR="00707127">
        <w:rPr>
          <w:rFonts w:ascii="Calibri" w:hAnsi="Calibri" w:cs="Calibri"/>
        </w:rPr>
        <w:t>1</w:t>
      </w:r>
    </w:p>
    <w:p w14:paraId="416F7C8E" w14:textId="686BECDB" w:rsidR="001A0C4C" w:rsidRPr="000B41E9" w:rsidRDefault="000538B2" w:rsidP="000B41E9">
      <w:pPr>
        <w:tabs>
          <w:tab w:val="right" w:pos="3261"/>
          <w:tab w:val="right" w:pos="4536"/>
          <w:tab w:val="left" w:pos="7655"/>
        </w:tabs>
        <w:rPr>
          <w:rFonts w:ascii="Calibri" w:hAnsi="Calibri" w:cs="Calibri"/>
        </w:rPr>
      </w:pPr>
      <w:r w:rsidRPr="000B41E9">
        <w:rPr>
          <w:rFonts w:ascii="Calibri" w:hAnsi="Calibri" w:cs="Calibri"/>
        </w:rPr>
        <w:t xml:space="preserve">Listinné </w:t>
      </w:r>
      <w:proofErr w:type="gramStart"/>
      <w:r w:rsidRPr="000B41E9">
        <w:rPr>
          <w:rFonts w:ascii="Calibri" w:hAnsi="Calibri" w:cs="Calibri"/>
        </w:rPr>
        <w:t>přílohy -</w:t>
      </w:r>
      <w:r w:rsidR="001A0C4C" w:rsidRPr="000B41E9">
        <w:rPr>
          <w:rFonts w:ascii="Calibri" w:hAnsi="Calibri" w:cs="Calibri"/>
        </w:rPr>
        <w:t xml:space="preserve"> počet</w:t>
      </w:r>
      <w:proofErr w:type="gramEnd"/>
      <w:r w:rsidR="001A0C4C" w:rsidRPr="000B41E9">
        <w:rPr>
          <w:rFonts w:ascii="Calibri" w:hAnsi="Calibri" w:cs="Calibri"/>
        </w:rPr>
        <w:t>:</w:t>
      </w:r>
      <w:r w:rsidR="00707127">
        <w:rPr>
          <w:rFonts w:ascii="Calibri" w:hAnsi="Calibri" w:cs="Calibri"/>
        </w:rPr>
        <w:t xml:space="preserve"> 1</w:t>
      </w:r>
      <w:r w:rsidR="00142C16">
        <w:rPr>
          <w:rFonts w:ascii="Calibri" w:hAnsi="Calibri" w:cs="Calibri"/>
        </w:rPr>
        <w:t>7</w:t>
      </w:r>
      <w:r w:rsidR="001A0C4C" w:rsidRPr="000B41E9">
        <w:rPr>
          <w:rFonts w:ascii="Calibri" w:hAnsi="Calibri" w:cs="Calibri"/>
        </w:rPr>
        <w:tab/>
        <w:t xml:space="preserve"> listů:</w:t>
      </w:r>
      <w:r w:rsidR="001A0C4C" w:rsidRPr="000B41E9">
        <w:rPr>
          <w:rFonts w:ascii="Calibri" w:hAnsi="Calibri" w:cs="Calibri"/>
        </w:rPr>
        <w:tab/>
        <w:t>svazků:</w:t>
      </w:r>
    </w:p>
    <w:p w14:paraId="6D0A2E79" w14:textId="77777777" w:rsidR="001A0C4C" w:rsidRPr="000B41E9" w:rsidRDefault="000538B2" w:rsidP="000B41E9">
      <w:pPr>
        <w:tabs>
          <w:tab w:val="right" w:pos="3261"/>
          <w:tab w:val="right" w:pos="4395"/>
          <w:tab w:val="left" w:pos="7655"/>
        </w:tabs>
        <w:rPr>
          <w:rFonts w:ascii="Calibri" w:hAnsi="Calibri" w:cs="Calibri"/>
        </w:rPr>
      </w:pPr>
      <w:r w:rsidRPr="000B41E9">
        <w:rPr>
          <w:rFonts w:ascii="Calibri" w:hAnsi="Calibri" w:cs="Calibri"/>
        </w:rPr>
        <w:t xml:space="preserve">Nelistinné </w:t>
      </w:r>
      <w:proofErr w:type="gramStart"/>
      <w:r w:rsidRPr="000B41E9">
        <w:rPr>
          <w:rFonts w:ascii="Calibri" w:hAnsi="Calibri" w:cs="Calibri"/>
        </w:rPr>
        <w:t>přílohy -</w:t>
      </w:r>
      <w:r w:rsidR="001A0C4C" w:rsidRPr="000B41E9">
        <w:rPr>
          <w:rFonts w:ascii="Calibri" w:hAnsi="Calibri" w:cs="Calibri"/>
        </w:rPr>
        <w:t xml:space="preserve"> počet</w:t>
      </w:r>
      <w:proofErr w:type="gramEnd"/>
      <w:r w:rsidR="001A0C4C" w:rsidRPr="000B41E9">
        <w:rPr>
          <w:rFonts w:ascii="Calibri" w:hAnsi="Calibri" w:cs="Calibri"/>
        </w:rPr>
        <w:t>:</w:t>
      </w:r>
      <w:r w:rsidR="001A0C4C" w:rsidRPr="000B41E9">
        <w:rPr>
          <w:rFonts w:ascii="Calibri" w:hAnsi="Calibri" w:cs="Calibri"/>
        </w:rPr>
        <w:tab/>
        <w:t>druh:</w:t>
      </w:r>
    </w:p>
    <w:p w14:paraId="3AA5BE76" w14:textId="645D036A" w:rsidR="001A0C4C" w:rsidRDefault="001A0C4C" w:rsidP="001A0C4C">
      <w:pPr>
        <w:tabs>
          <w:tab w:val="left" w:pos="2552"/>
          <w:tab w:val="left" w:pos="5529"/>
          <w:tab w:val="left" w:pos="7655"/>
        </w:tabs>
        <w:spacing w:before="240" w:line="320" w:lineRule="atLeast"/>
        <w:rPr>
          <w:rFonts w:ascii="Calibri" w:hAnsi="Calibri" w:cs="Calibri"/>
          <w:sz w:val="22"/>
          <w:szCs w:val="22"/>
        </w:rPr>
      </w:pPr>
      <w:r w:rsidRPr="0056501B">
        <w:rPr>
          <w:rFonts w:ascii="Calibri" w:hAnsi="Calibri" w:cs="Calibri"/>
          <w:sz w:val="22"/>
          <w:szCs w:val="22"/>
        </w:rPr>
        <w:t>Polic</w:t>
      </w:r>
      <w:r w:rsidR="00707127">
        <w:rPr>
          <w:rFonts w:ascii="Calibri" w:hAnsi="Calibri" w:cs="Calibri"/>
          <w:sz w:val="22"/>
          <w:szCs w:val="22"/>
        </w:rPr>
        <w:t>e</w:t>
      </w:r>
      <w:r w:rsidRPr="0056501B">
        <w:rPr>
          <w:rFonts w:ascii="Calibri" w:hAnsi="Calibri" w:cs="Calibri"/>
          <w:sz w:val="22"/>
          <w:szCs w:val="22"/>
        </w:rPr>
        <w:t xml:space="preserve"> nad Metují</w:t>
      </w:r>
      <w:r w:rsidR="00707127">
        <w:rPr>
          <w:rFonts w:ascii="Calibri" w:hAnsi="Calibri" w:cs="Calibri"/>
          <w:sz w:val="22"/>
          <w:szCs w:val="22"/>
        </w:rPr>
        <w:t xml:space="preserve"> </w:t>
      </w:r>
      <w:r w:rsidR="00142C16">
        <w:rPr>
          <w:rFonts w:ascii="Calibri" w:hAnsi="Calibri" w:cs="Calibri"/>
          <w:sz w:val="22"/>
          <w:szCs w:val="22"/>
        </w:rPr>
        <w:t>02</w:t>
      </w:r>
      <w:r w:rsidR="00707127">
        <w:rPr>
          <w:rFonts w:ascii="Calibri" w:hAnsi="Calibri" w:cs="Calibri"/>
          <w:sz w:val="22"/>
          <w:szCs w:val="22"/>
        </w:rPr>
        <w:t>.</w:t>
      </w:r>
      <w:r w:rsidR="00ED31C1">
        <w:rPr>
          <w:rFonts w:ascii="Calibri" w:hAnsi="Calibri" w:cs="Calibri"/>
          <w:sz w:val="22"/>
          <w:szCs w:val="22"/>
        </w:rPr>
        <w:t>08</w:t>
      </w:r>
      <w:r w:rsidR="00707127">
        <w:rPr>
          <w:rFonts w:ascii="Calibri" w:hAnsi="Calibri" w:cs="Calibri"/>
          <w:sz w:val="22"/>
          <w:szCs w:val="22"/>
        </w:rPr>
        <w:t>.20</w:t>
      </w:r>
      <w:r w:rsidR="00142C16">
        <w:rPr>
          <w:rFonts w:ascii="Calibri" w:hAnsi="Calibri" w:cs="Calibri"/>
          <w:sz w:val="22"/>
          <w:szCs w:val="22"/>
        </w:rPr>
        <w:t>22</w:t>
      </w:r>
      <w:r w:rsidR="00D955B5">
        <w:rPr>
          <w:rFonts w:ascii="Calibri" w:hAnsi="Calibri" w:cs="Calibri"/>
          <w:sz w:val="22"/>
          <w:szCs w:val="22"/>
        </w:rPr>
        <w:t xml:space="preserve">, dat. schránka </w:t>
      </w:r>
      <w:r w:rsidR="00D955B5" w:rsidRPr="00D955B5">
        <w:rPr>
          <w:rFonts w:ascii="Calibri" w:hAnsi="Calibri" w:cs="Calibri"/>
          <w:sz w:val="22"/>
          <w:szCs w:val="22"/>
        </w:rPr>
        <w:t>b5quxkn</w:t>
      </w:r>
    </w:p>
    <w:p w14:paraId="03887AEE" w14:textId="77777777" w:rsidR="00F218DC" w:rsidRPr="00405767" w:rsidRDefault="00ED31C1" w:rsidP="00F218DC">
      <w:pPr>
        <w:pStyle w:val="Nadpis1"/>
        <w:ind w:firstLine="0"/>
        <w:jc w:val="center"/>
        <w:rPr>
          <w:rFonts w:asciiTheme="minorHAnsi" w:hAnsiTheme="minorHAnsi" w:cstheme="minorHAnsi"/>
          <w:sz w:val="28"/>
          <w:szCs w:val="28"/>
        </w:rPr>
      </w:pPr>
      <w:r w:rsidRPr="00405767">
        <w:rPr>
          <w:rFonts w:asciiTheme="minorHAnsi" w:hAnsiTheme="minorHAnsi" w:cstheme="minorHAnsi"/>
          <w:sz w:val="28"/>
          <w:szCs w:val="28"/>
        </w:rPr>
        <w:t>ROZHODNUTÍ</w:t>
      </w:r>
    </w:p>
    <w:p w14:paraId="25E0A992" w14:textId="77777777" w:rsidR="00A54FCC" w:rsidRDefault="00A54FCC" w:rsidP="00A54FCC">
      <w:pPr>
        <w:widowControl w:val="0"/>
        <w:autoSpaceDE w:val="0"/>
        <w:autoSpaceDN w:val="0"/>
        <w:adjustRightInd w:val="0"/>
      </w:pPr>
    </w:p>
    <w:p w14:paraId="36D606DA" w14:textId="6183396F" w:rsidR="00ED31C1" w:rsidRDefault="00ED31C1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Městský úřad Police nad Metují</w:t>
      </w:r>
      <w:r w:rsidR="002154A2">
        <w:rPr>
          <w:rFonts w:asciiTheme="minorHAnsi" w:hAnsiTheme="minorHAnsi" w:cstheme="minorHAnsi"/>
          <w:sz w:val="22"/>
          <w:szCs w:val="22"/>
        </w:rPr>
        <w:t xml:space="preserve"> ve smyslu ustanovení § 6 písm. e) zákona č. 491/2001 Sb.,</w:t>
      </w:r>
      <w:r w:rsidR="00AD4BAB">
        <w:rPr>
          <w:rFonts w:asciiTheme="minorHAnsi" w:hAnsiTheme="minorHAnsi" w:cstheme="minorHAnsi"/>
          <w:sz w:val="22"/>
          <w:szCs w:val="22"/>
        </w:rPr>
        <w:t xml:space="preserve"> o volbách do zastupitelstev obcí a o změně některých zákonů, ve znění pozdějších předpisů (dále jen „zákon o volbách do zastupitelstev obcí“)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AD4BAB">
        <w:rPr>
          <w:rFonts w:asciiTheme="minorHAnsi" w:hAnsiTheme="minorHAnsi" w:cstheme="minorHAnsi"/>
          <w:sz w:val="22"/>
          <w:szCs w:val="22"/>
        </w:rPr>
        <w:t>jako příslušný registrační úřad po</w:t>
      </w:r>
      <w:r>
        <w:rPr>
          <w:rFonts w:asciiTheme="minorHAnsi" w:hAnsiTheme="minorHAnsi" w:cstheme="minorHAnsi"/>
          <w:sz w:val="22"/>
          <w:szCs w:val="22"/>
        </w:rPr>
        <w:t>dle ust</w:t>
      </w:r>
      <w:r w:rsidR="00AD4BAB">
        <w:rPr>
          <w:rFonts w:asciiTheme="minorHAnsi" w:hAnsiTheme="minorHAnsi" w:cstheme="minorHAnsi"/>
          <w:sz w:val="22"/>
          <w:szCs w:val="22"/>
        </w:rPr>
        <w:t xml:space="preserve">anovení </w:t>
      </w:r>
      <w:r>
        <w:rPr>
          <w:rFonts w:asciiTheme="minorHAnsi" w:hAnsiTheme="minorHAnsi" w:cstheme="minorHAnsi"/>
          <w:sz w:val="22"/>
          <w:szCs w:val="22"/>
        </w:rPr>
        <w:t xml:space="preserve">§ 21 odst. 3 zákona </w:t>
      </w:r>
      <w:r w:rsidR="00AD4BAB">
        <w:rPr>
          <w:rFonts w:asciiTheme="minorHAnsi" w:hAnsiTheme="minorHAnsi" w:cstheme="minorHAnsi"/>
          <w:sz w:val="22"/>
          <w:szCs w:val="22"/>
        </w:rPr>
        <w:t>o volbách do zastupitelstev obcí, přezkoumal podle ustanovení § 23 odst. 1 zákona o volbách do zastupitelstev obcí kandidátní listinu volební strany</w:t>
      </w:r>
      <w:r w:rsidR="0004245A">
        <w:rPr>
          <w:rFonts w:asciiTheme="minorHAnsi" w:hAnsiTheme="minorHAnsi" w:cstheme="minorHAnsi"/>
          <w:sz w:val="22"/>
          <w:szCs w:val="22"/>
        </w:rPr>
        <w:t xml:space="preserve"> ve smyslu ustanovení § 20 odst. 1 zákona o volbách do zastupitelstev obcí s názvem </w:t>
      </w:r>
      <w:r w:rsidR="0048362D">
        <w:rPr>
          <w:rFonts w:asciiTheme="minorHAnsi" w:hAnsiTheme="minorHAnsi" w:cstheme="minorHAnsi"/>
          <w:sz w:val="22"/>
          <w:szCs w:val="22"/>
        </w:rPr>
        <w:t>MILOSLAV KAŠPAR</w:t>
      </w:r>
      <w:r w:rsidR="0004245A">
        <w:rPr>
          <w:rFonts w:asciiTheme="minorHAnsi" w:hAnsiTheme="minorHAnsi" w:cstheme="minorHAnsi"/>
          <w:sz w:val="22"/>
          <w:szCs w:val="22"/>
        </w:rPr>
        <w:t xml:space="preserve"> (typ volební strany - nezávislý kandidát) pro volby do Zastupitelstva obce Žďár nad Metují ve smyslu ustanovení § 3 odst. 2 zákona o volbách do zastupitelstev obcí </w:t>
      </w:r>
      <w:r w:rsidR="0032383A">
        <w:rPr>
          <w:rFonts w:asciiTheme="minorHAnsi" w:hAnsiTheme="minorHAnsi" w:cstheme="minorHAnsi"/>
          <w:sz w:val="22"/>
          <w:szCs w:val="22"/>
        </w:rPr>
        <w:t xml:space="preserve">konané ve dnech </w:t>
      </w:r>
      <w:r w:rsidR="0048362D">
        <w:rPr>
          <w:rFonts w:asciiTheme="minorHAnsi" w:hAnsiTheme="minorHAnsi" w:cstheme="minorHAnsi"/>
          <w:sz w:val="22"/>
          <w:szCs w:val="22"/>
        </w:rPr>
        <w:br/>
      </w:r>
      <w:r w:rsidR="0032383A">
        <w:rPr>
          <w:rFonts w:asciiTheme="minorHAnsi" w:hAnsiTheme="minorHAnsi" w:cstheme="minorHAnsi"/>
          <w:sz w:val="22"/>
          <w:szCs w:val="22"/>
        </w:rPr>
        <w:t>23. a</w:t>
      </w:r>
      <w:r w:rsidR="00AB5887">
        <w:rPr>
          <w:rFonts w:asciiTheme="minorHAnsi" w:hAnsiTheme="minorHAnsi" w:cstheme="minorHAnsi"/>
          <w:sz w:val="22"/>
          <w:szCs w:val="22"/>
        </w:rPr>
        <w:t xml:space="preserve"> </w:t>
      </w:r>
      <w:r w:rsidR="0032383A">
        <w:rPr>
          <w:rFonts w:asciiTheme="minorHAnsi" w:hAnsiTheme="minorHAnsi" w:cstheme="minorHAnsi"/>
          <w:sz w:val="22"/>
          <w:szCs w:val="22"/>
        </w:rPr>
        <w:t>24. září 2022, a rozhodl:</w:t>
      </w:r>
    </w:p>
    <w:p w14:paraId="4BD1B79B" w14:textId="77777777" w:rsidR="00ED31C1" w:rsidRDefault="00ED31C1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477D8A0D" w14:textId="721FFAF6" w:rsidR="00ED31C1" w:rsidRDefault="0029318C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 souladu s ust</w:t>
      </w:r>
      <w:r w:rsidR="00C30F6D">
        <w:rPr>
          <w:rFonts w:asciiTheme="minorHAnsi" w:hAnsiTheme="minorHAnsi" w:cstheme="minorHAnsi"/>
          <w:sz w:val="22"/>
          <w:szCs w:val="22"/>
        </w:rPr>
        <w:t>anovením</w:t>
      </w:r>
      <w:r>
        <w:rPr>
          <w:rFonts w:asciiTheme="minorHAnsi" w:hAnsiTheme="minorHAnsi" w:cstheme="minorHAnsi"/>
          <w:sz w:val="22"/>
          <w:szCs w:val="22"/>
        </w:rPr>
        <w:t xml:space="preserve"> § 23 odst. 3 písm. a) zák</w:t>
      </w:r>
      <w:r w:rsidR="0032383A">
        <w:rPr>
          <w:rFonts w:asciiTheme="minorHAnsi" w:hAnsiTheme="minorHAnsi" w:cstheme="minorHAnsi"/>
          <w:sz w:val="22"/>
          <w:szCs w:val="22"/>
        </w:rPr>
        <w:t>ona</w:t>
      </w:r>
      <w:r>
        <w:rPr>
          <w:rFonts w:asciiTheme="minorHAnsi" w:hAnsiTheme="minorHAnsi" w:cstheme="minorHAnsi"/>
          <w:sz w:val="22"/>
          <w:szCs w:val="22"/>
        </w:rPr>
        <w:t xml:space="preserve"> o volbách do zastupitelstev obcí</w:t>
      </w:r>
      <w:r w:rsidR="0032383A">
        <w:rPr>
          <w:rFonts w:asciiTheme="minorHAnsi" w:hAnsiTheme="minorHAnsi" w:cstheme="minorHAnsi"/>
          <w:sz w:val="22"/>
          <w:szCs w:val="22"/>
        </w:rPr>
        <w:t xml:space="preserve"> 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ED31C1" w:rsidRPr="0032383A">
        <w:rPr>
          <w:rFonts w:asciiTheme="minorHAnsi" w:hAnsiTheme="minorHAnsi" w:cstheme="minorHAnsi"/>
          <w:b/>
          <w:sz w:val="24"/>
          <w:szCs w:val="24"/>
        </w:rPr>
        <w:t>registr</w:t>
      </w:r>
      <w:r w:rsidR="0032383A" w:rsidRPr="0032383A">
        <w:rPr>
          <w:rFonts w:asciiTheme="minorHAnsi" w:hAnsiTheme="minorHAnsi" w:cstheme="minorHAnsi"/>
          <w:b/>
          <w:sz w:val="24"/>
          <w:szCs w:val="24"/>
        </w:rPr>
        <w:t>aci kandidátní listiny</w:t>
      </w:r>
      <w:r w:rsidR="0032383A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32383A">
        <w:rPr>
          <w:rFonts w:asciiTheme="minorHAnsi" w:hAnsiTheme="minorHAnsi" w:cstheme="minorHAnsi"/>
          <w:bCs/>
          <w:sz w:val="24"/>
          <w:szCs w:val="24"/>
        </w:rPr>
        <w:t xml:space="preserve">volební strany </w:t>
      </w:r>
      <w:r w:rsidR="0048362D">
        <w:rPr>
          <w:rFonts w:asciiTheme="minorHAnsi" w:hAnsiTheme="minorHAnsi" w:cstheme="minorHAnsi"/>
          <w:sz w:val="22"/>
          <w:szCs w:val="22"/>
        </w:rPr>
        <w:t xml:space="preserve">MILOSLAV KAŠPAR </w:t>
      </w:r>
      <w:r w:rsidR="0033786F">
        <w:rPr>
          <w:rFonts w:asciiTheme="minorHAnsi" w:hAnsiTheme="minorHAnsi" w:cstheme="minorHAnsi"/>
          <w:sz w:val="22"/>
          <w:szCs w:val="22"/>
        </w:rPr>
        <w:t xml:space="preserve">(typ volební </w:t>
      </w:r>
      <w:proofErr w:type="gramStart"/>
      <w:r w:rsidR="0033786F">
        <w:rPr>
          <w:rFonts w:asciiTheme="minorHAnsi" w:hAnsiTheme="minorHAnsi" w:cstheme="minorHAnsi"/>
          <w:sz w:val="22"/>
          <w:szCs w:val="22"/>
        </w:rPr>
        <w:t>strany - nezávislý</w:t>
      </w:r>
      <w:proofErr w:type="gramEnd"/>
      <w:r w:rsidR="0033786F">
        <w:rPr>
          <w:rFonts w:asciiTheme="minorHAnsi" w:hAnsiTheme="minorHAnsi" w:cstheme="minorHAnsi"/>
          <w:sz w:val="22"/>
          <w:szCs w:val="22"/>
        </w:rPr>
        <w:t xml:space="preserve"> kandidát)</w:t>
      </w:r>
      <w:r w:rsidR="0032383A">
        <w:rPr>
          <w:rFonts w:asciiTheme="minorHAnsi" w:hAnsiTheme="minorHAnsi" w:cstheme="minorHAnsi"/>
          <w:sz w:val="22"/>
          <w:szCs w:val="22"/>
        </w:rPr>
        <w:t xml:space="preserve">. </w:t>
      </w:r>
      <w:r w:rsidR="0032383A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14:paraId="3625FF46" w14:textId="77777777" w:rsidR="0029318C" w:rsidRDefault="0029318C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6ABEDF24" w14:textId="77777777" w:rsidR="0029318C" w:rsidRPr="00ED346F" w:rsidRDefault="0029318C" w:rsidP="00ED346F">
      <w:pPr>
        <w:tabs>
          <w:tab w:val="left" w:pos="0"/>
        </w:tabs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D346F">
        <w:rPr>
          <w:rFonts w:asciiTheme="minorHAnsi" w:hAnsiTheme="minorHAnsi" w:cstheme="minorHAnsi"/>
          <w:b/>
          <w:sz w:val="28"/>
          <w:szCs w:val="28"/>
        </w:rPr>
        <w:t>Odůvodnění</w:t>
      </w:r>
    </w:p>
    <w:p w14:paraId="3783698E" w14:textId="77777777" w:rsidR="0029318C" w:rsidRDefault="0029318C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477541A1" w14:textId="5F58D54B" w:rsidR="0029318C" w:rsidRDefault="0029318C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Dne </w:t>
      </w:r>
      <w:r w:rsidR="0032383A">
        <w:rPr>
          <w:rFonts w:asciiTheme="minorHAnsi" w:hAnsiTheme="minorHAnsi" w:cstheme="minorHAnsi"/>
          <w:sz w:val="22"/>
          <w:szCs w:val="22"/>
        </w:rPr>
        <w:t>1</w:t>
      </w:r>
      <w:r w:rsidR="0048362D">
        <w:rPr>
          <w:rFonts w:asciiTheme="minorHAnsi" w:hAnsiTheme="minorHAnsi" w:cstheme="minorHAnsi"/>
          <w:sz w:val="22"/>
          <w:szCs w:val="22"/>
        </w:rPr>
        <w:t>8</w:t>
      </w:r>
      <w:r>
        <w:rPr>
          <w:rFonts w:asciiTheme="minorHAnsi" w:hAnsiTheme="minorHAnsi" w:cstheme="minorHAnsi"/>
          <w:sz w:val="22"/>
          <w:szCs w:val="22"/>
        </w:rPr>
        <w:t>.7.20</w:t>
      </w:r>
      <w:r w:rsidR="0032383A">
        <w:rPr>
          <w:rFonts w:asciiTheme="minorHAnsi" w:hAnsiTheme="minorHAnsi" w:cstheme="minorHAnsi"/>
          <w:sz w:val="22"/>
          <w:szCs w:val="22"/>
        </w:rPr>
        <w:t>22</w:t>
      </w:r>
      <w:r>
        <w:rPr>
          <w:rFonts w:asciiTheme="minorHAnsi" w:hAnsiTheme="minorHAnsi" w:cstheme="minorHAnsi"/>
          <w:sz w:val="22"/>
          <w:szCs w:val="22"/>
        </w:rPr>
        <w:t xml:space="preserve"> v</w:t>
      </w:r>
      <w:r w:rsidR="00D955B5">
        <w:rPr>
          <w:rFonts w:asciiTheme="minorHAnsi" w:hAnsiTheme="minorHAnsi" w:cstheme="minorHAnsi"/>
          <w:sz w:val="22"/>
          <w:szCs w:val="22"/>
        </w:rPr>
        <w:t>e</w:t>
      </w:r>
      <w:r w:rsidR="0048362D">
        <w:rPr>
          <w:rFonts w:asciiTheme="minorHAnsi" w:hAnsiTheme="minorHAnsi" w:cstheme="minorHAnsi"/>
          <w:sz w:val="22"/>
          <w:szCs w:val="22"/>
        </w:rPr>
        <w:t> 13</w:t>
      </w:r>
      <w:r w:rsidR="0032383A">
        <w:rPr>
          <w:rFonts w:asciiTheme="minorHAnsi" w:hAnsiTheme="minorHAnsi" w:cstheme="minorHAnsi"/>
          <w:sz w:val="22"/>
          <w:szCs w:val="22"/>
        </w:rPr>
        <w:t>:</w:t>
      </w:r>
      <w:r w:rsidR="0048362D">
        <w:rPr>
          <w:rFonts w:asciiTheme="minorHAnsi" w:hAnsiTheme="minorHAnsi" w:cstheme="minorHAnsi"/>
          <w:sz w:val="22"/>
          <w:szCs w:val="22"/>
        </w:rPr>
        <w:t>20</w:t>
      </w:r>
      <w:r w:rsidR="0032383A">
        <w:rPr>
          <w:rFonts w:asciiTheme="minorHAnsi" w:hAnsiTheme="minorHAnsi" w:cstheme="minorHAnsi"/>
          <w:sz w:val="22"/>
          <w:szCs w:val="22"/>
        </w:rPr>
        <w:t xml:space="preserve"> hodin</w:t>
      </w:r>
      <w:r>
        <w:rPr>
          <w:rFonts w:asciiTheme="minorHAnsi" w:hAnsiTheme="minorHAnsi" w:cstheme="minorHAnsi"/>
          <w:sz w:val="22"/>
          <w:szCs w:val="22"/>
        </w:rPr>
        <w:t xml:space="preserve"> podala volební strana </w:t>
      </w:r>
      <w:r w:rsidR="00AB5887">
        <w:rPr>
          <w:rFonts w:asciiTheme="minorHAnsi" w:hAnsiTheme="minorHAnsi" w:cstheme="minorHAnsi"/>
          <w:sz w:val="22"/>
          <w:szCs w:val="22"/>
        </w:rPr>
        <w:t xml:space="preserve">s názvem </w:t>
      </w:r>
      <w:r w:rsidR="0048362D">
        <w:rPr>
          <w:rFonts w:asciiTheme="minorHAnsi" w:hAnsiTheme="minorHAnsi" w:cstheme="minorHAnsi"/>
          <w:sz w:val="22"/>
          <w:szCs w:val="22"/>
        </w:rPr>
        <w:t xml:space="preserve">MILOSLAV KAŠPAR </w:t>
      </w:r>
      <w:r w:rsidR="00AB5887">
        <w:rPr>
          <w:rFonts w:asciiTheme="minorHAnsi" w:hAnsiTheme="minorHAnsi" w:cstheme="minorHAnsi"/>
          <w:sz w:val="22"/>
          <w:szCs w:val="22"/>
        </w:rPr>
        <w:t xml:space="preserve">(typ volební </w:t>
      </w:r>
      <w:proofErr w:type="gramStart"/>
      <w:r w:rsidR="00AB5887">
        <w:rPr>
          <w:rFonts w:asciiTheme="minorHAnsi" w:hAnsiTheme="minorHAnsi" w:cstheme="minorHAnsi"/>
          <w:sz w:val="22"/>
          <w:szCs w:val="22"/>
        </w:rPr>
        <w:t>strany - nezávislý</w:t>
      </w:r>
      <w:proofErr w:type="gramEnd"/>
      <w:r w:rsidR="00AB5887">
        <w:rPr>
          <w:rFonts w:asciiTheme="minorHAnsi" w:hAnsiTheme="minorHAnsi" w:cstheme="minorHAnsi"/>
          <w:sz w:val="22"/>
          <w:szCs w:val="22"/>
        </w:rPr>
        <w:t xml:space="preserve"> kandidát) </w:t>
      </w:r>
      <w:r>
        <w:rPr>
          <w:rFonts w:asciiTheme="minorHAnsi" w:hAnsiTheme="minorHAnsi" w:cstheme="minorHAnsi"/>
          <w:sz w:val="22"/>
          <w:szCs w:val="22"/>
        </w:rPr>
        <w:t xml:space="preserve">kandidátní listinu pro volby do zastupitelstva obce </w:t>
      </w:r>
      <w:r w:rsidR="0013272F">
        <w:rPr>
          <w:rFonts w:asciiTheme="minorHAnsi" w:hAnsiTheme="minorHAnsi" w:cstheme="minorHAnsi"/>
          <w:sz w:val="22"/>
          <w:szCs w:val="22"/>
        </w:rPr>
        <w:t>Žďár nad Metují</w:t>
      </w:r>
      <w:r>
        <w:rPr>
          <w:rFonts w:asciiTheme="minorHAnsi" w:hAnsiTheme="minorHAnsi" w:cstheme="minorHAnsi"/>
          <w:sz w:val="22"/>
          <w:szCs w:val="22"/>
        </w:rPr>
        <w:t xml:space="preserve">, které se uskuteční ve dnech ve dnech </w:t>
      </w:r>
      <w:r w:rsidR="00AB5887">
        <w:rPr>
          <w:rFonts w:asciiTheme="minorHAnsi" w:hAnsiTheme="minorHAnsi" w:cstheme="minorHAnsi"/>
          <w:sz w:val="22"/>
          <w:szCs w:val="22"/>
        </w:rPr>
        <w:t>23. a 24. září 2022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78639D8B" w14:textId="1BB656BD" w:rsidR="0029318C" w:rsidRDefault="00D9434D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Kandidátní listina včetně příloh byla podána ve stanovené lhůtě a obsahovala veškeré náležitosti dané zákonem o volbách do zastupitelstev obcí. </w:t>
      </w:r>
      <w:r w:rsidR="00AD3DB2">
        <w:rPr>
          <w:rFonts w:asciiTheme="minorHAnsi" w:hAnsiTheme="minorHAnsi" w:cstheme="minorHAnsi"/>
          <w:sz w:val="22"/>
          <w:szCs w:val="22"/>
        </w:rPr>
        <w:t xml:space="preserve">Nezávislý kandidát připojil </w:t>
      </w:r>
      <w:r w:rsidR="00AD3DB2" w:rsidRPr="00AD3DB2">
        <w:rPr>
          <w:rFonts w:asciiTheme="minorHAnsi" w:hAnsiTheme="minorHAnsi" w:cstheme="minorHAnsi"/>
          <w:sz w:val="22"/>
          <w:szCs w:val="22"/>
        </w:rPr>
        <w:t>ke kandidátní listině petici podepsanou voliči podporujícími je</w:t>
      </w:r>
      <w:r w:rsidR="00AD3DB2">
        <w:rPr>
          <w:rFonts w:asciiTheme="minorHAnsi" w:hAnsiTheme="minorHAnsi" w:cstheme="minorHAnsi"/>
          <w:sz w:val="22"/>
          <w:szCs w:val="22"/>
        </w:rPr>
        <w:t xml:space="preserve">ho </w:t>
      </w:r>
      <w:r w:rsidR="00AD3DB2" w:rsidRPr="00AD3DB2">
        <w:rPr>
          <w:rFonts w:asciiTheme="minorHAnsi" w:hAnsiTheme="minorHAnsi" w:cstheme="minorHAnsi"/>
          <w:sz w:val="22"/>
          <w:szCs w:val="22"/>
        </w:rPr>
        <w:t>kandidaturu</w:t>
      </w:r>
      <w:r w:rsidR="00AD3DB2">
        <w:rPr>
          <w:rFonts w:asciiTheme="minorHAnsi" w:hAnsiTheme="minorHAnsi" w:cstheme="minorHAnsi"/>
          <w:sz w:val="22"/>
          <w:szCs w:val="22"/>
        </w:rPr>
        <w:t xml:space="preserve"> s </w:t>
      </w:r>
      <w:r w:rsidR="00995291">
        <w:rPr>
          <w:rFonts w:asciiTheme="minorHAnsi" w:hAnsiTheme="minorHAnsi" w:cstheme="minorHAnsi"/>
          <w:sz w:val="22"/>
          <w:szCs w:val="22"/>
        </w:rPr>
        <w:t>2</w:t>
      </w:r>
      <w:r w:rsidR="0048362D">
        <w:rPr>
          <w:rFonts w:asciiTheme="minorHAnsi" w:hAnsiTheme="minorHAnsi" w:cstheme="minorHAnsi"/>
          <w:sz w:val="22"/>
          <w:szCs w:val="22"/>
        </w:rPr>
        <w:t>8</w:t>
      </w:r>
      <w:r w:rsidR="00AD3DB2">
        <w:rPr>
          <w:rFonts w:asciiTheme="minorHAnsi" w:hAnsiTheme="minorHAnsi" w:cstheme="minorHAnsi"/>
          <w:sz w:val="22"/>
          <w:szCs w:val="22"/>
        </w:rPr>
        <w:t xml:space="preserve"> platnými podpisy (min. počet voličů podporujících kandidaturu nezávislého kandidáta pro volby do zastupitelstva obce</w:t>
      </w:r>
      <w:r w:rsidR="0013272F">
        <w:rPr>
          <w:rFonts w:asciiTheme="minorHAnsi" w:hAnsiTheme="minorHAnsi" w:cstheme="minorHAnsi"/>
          <w:sz w:val="22"/>
          <w:szCs w:val="22"/>
        </w:rPr>
        <w:t xml:space="preserve"> Žďár nad Metují</w:t>
      </w:r>
      <w:r w:rsidR="00AD3DB2">
        <w:rPr>
          <w:rFonts w:asciiTheme="minorHAnsi" w:hAnsiTheme="minorHAnsi" w:cstheme="minorHAnsi"/>
          <w:sz w:val="22"/>
          <w:szCs w:val="22"/>
        </w:rPr>
        <w:t xml:space="preserve"> je </w:t>
      </w:r>
      <w:r w:rsidR="0013272F">
        <w:rPr>
          <w:rFonts w:asciiTheme="minorHAnsi" w:hAnsiTheme="minorHAnsi" w:cstheme="minorHAnsi"/>
          <w:sz w:val="22"/>
          <w:szCs w:val="22"/>
        </w:rPr>
        <w:t>27</w:t>
      </w:r>
      <w:r w:rsidR="00AD3DB2">
        <w:rPr>
          <w:rFonts w:asciiTheme="minorHAnsi" w:hAnsiTheme="minorHAnsi" w:cstheme="minorHAnsi"/>
          <w:sz w:val="22"/>
          <w:szCs w:val="22"/>
        </w:rPr>
        <w:t>).</w:t>
      </w:r>
    </w:p>
    <w:p w14:paraId="2F3FB6D4" w14:textId="5F414005" w:rsidR="00AD3DB2" w:rsidRDefault="00AD3DB2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Vzhledem k tomu, že kandidátní listina splňuje náležitosti zák</w:t>
      </w:r>
      <w:r w:rsidR="00405767">
        <w:rPr>
          <w:rFonts w:asciiTheme="minorHAnsi" w:hAnsiTheme="minorHAnsi" w:cstheme="minorHAnsi"/>
          <w:sz w:val="22"/>
          <w:szCs w:val="22"/>
        </w:rPr>
        <w:t>ona</w:t>
      </w:r>
      <w:r>
        <w:rPr>
          <w:rFonts w:asciiTheme="minorHAnsi" w:hAnsiTheme="minorHAnsi" w:cstheme="minorHAnsi"/>
          <w:sz w:val="22"/>
          <w:szCs w:val="22"/>
        </w:rPr>
        <w:t xml:space="preserve"> o volbách do zastupitelstev obcí, rozhodl registrační úřad způsobem uvedeným ve výroku tohoto rozhodnutí</w:t>
      </w:r>
      <w:r w:rsidR="00ED346F">
        <w:rPr>
          <w:rFonts w:asciiTheme="minorHAnsi" w:hAnsiTheme="minorHAnsi" w:cstheme="minorHAnsi"/>
          <w:sz w:val="22"/>
          <w:szCs w:val="22"/>
        </w:rPr>
        <w:t>.</w:t>
      </w:r>
    </w:p>
    <w:p w14:paraId="3A55B0F1" w14:textId="77777777" w:rsidR="00ED346F" w:rsidRDefault="00ED346F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0471E3CC" w14:textId="6BDFA27D" w:rsidR="00ED346F" w:rsidRPr="00ED346F" w:rsidRDefault="00ED346F" w:rsidP="00760AC6">
      <w:pPr>
        <w:tabs>
          <w:tab w:val="left" w:pos="0"/>
        </w:tabs>
        <w:jc w:val="both"/>
        <w:rPr>
          <w:rFonts w:asciiTheme="minorHAnsi" w:hAnsiTheme="minorHAnsi" w:cstheme="minorHAnsi"/>
          <w:b/>
          <w:sz w:val="28"/>
          <w:szCs w:val="28"/>
        </w:rPr>
      </w:pPr>
      <w:r w:rsidRPr="00ED346F">
        <w:rPr>
          <w:rFonts w:asciiTheme="minorHAnsi" w:hAnsiTheme="minorHAnsi" w:cstheme="minorHAnsi"/>
          <w:b/>
          <w:sz w:val="28"/>
          <w:szCs w:val="28"/>
        </w:rPr>
        <w:t>Poučení:</w:t>
      </w:r>
    </w:p>
    <w:p w14:paraId="558033A3" w14:textId="35355CE8" w:rsidR="00ED346F" w:rsidRDefault="00ED346F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Podle ust</w:t>
      </w:r>
      <w:r w:rsidR="008456F5">
        <w:rPr>
          <w:rFonts w:asciiTheme="minorHAnsi" w:hAnsiTheme="minorHAnsi" w:cstheme="minorHAnsi"/>
          <w:sz w:val="22"/>
          <w:szCs w:val="22"/>
        </w:rPr>
        <w:t>anovení</w:t>
      </w:r>
      <w:r>
        <w:rPr>
          <w:rFonts w:asciiTheme="minorHAnsi" w:hAnsiTheme="minorHAnsi" w:cstheme="minorHAnsi"/>
          <w:sz w:val="22"/>
          <w:szCs w:val="22"/>
        </w:rPr>
        <w:t xml:space="preserve"> 59 odst. 2 zák</w:t>
      </w:r>
      <w:r w:rsidR="008456F5">
        <w:rPr>
          <w:rFonts w:asciiTheme="minorHAnsi" w:hAnsiTheme="minorHAnsi" w:cstheme="minorHAnsi"/>
          <w:sz w:val="22"/>
          <w:szCs w:val="22"/>
        </w:rPr>
        <w:t>ona</w:t>
      </w:r>
      <w:r>
        <w:rPr>
          <w:rFonts w:asciiTheme="minorHAnsi" w:hAnsiTheme="minorHAnsi" w:cstheme="minorHAnsi"/>
          <w:sz w:val="22"/>
          <w:szCs w:val="22"/>
        </w:rPr>
        <w:t xml:space="preserve"> o volbách do zastupitelstev obcí se proti tomuto rozhodnutí mohou ostatní volební strany, které podaly kandidátní listinu pro volby do téhož zastupitelstva do 2 pracovních dnů </w:t>
      </w:r>
      <w:r w:rsidR="008456F5">
        <w:rPr>
          <w:rFonts w:asciiTheme="minorHAnsi" w:hAnsiTheme="minorHAnsi" w:cstheme="minorHAnsi"/>
          <w:sz w:val="22"/>
          <w:szCs w:val="22"/>
        </w:rPr>
        <w:t>od</w:t>
      </w:r>
      <w:r>
        <w:rPr>
          <w:rFonts w:asciiTheme="minorHAnsi" w:hAnsiTheme="minorHAnsi" w:cstheme="minorHAnsi"/>
          <w:sz w:val="22"/>
          <w:szCs w:val="22"/>
        </w:rPr>
        <w:t xml:space="preserve"> jeho doručení domáhat ochrany u Krajského soudu v Hradci Králové</w:t>
      </w:r>
      <w:r w:rsidR="008456F5">
        <w:rPr>
          <w:rFonts w:asciiTheme="minorHAnsi" w:hAnsiTheme="minorHAnsi" w:cstheme="minorHAnsi"/>
          <w:sz w:val="22"/>
          <w:szCs w:val="22"/>
        </w:rPr>
        <w:t xml:space="preserve"> (§ 61 zákona o volbách do zastupitelstev obcí)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3249D6D2" w14:textId="3BECF2E4" w:rsidR="00ED346F" w:rsidRPr="0029318C" w:rsidRDefault="00ED346F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Podle ust</w:t>
      </w:r>
      <w:r w:rsidR="006D1111">
        <w:rPr>
          <w:rFonts w:asciiTheme="minorHAnsi" w:hAnsiTheme="minorHAnsi" w:cstheme="minorHAnsi"/>
          <w:sz w:val="22"/>
          <w:szCs w:val="22"/>
        </w:rPr>
        <w:t>anovení</w:t>
      </w:r>
      <w:r>
        <w:rPr>
          <w:rFonts w:asciiTheme="minorHAnsi" w:hAnsiTheme="minorHAnsi" w:cstheme="minorHAnsi"/>
          <w:sz w:val="22"/>
          <w:szCs w:val="22"/>
        </w:rPr>
        <w:t xml:space="preserve"> § 23 odst. 4 zák. o</w:t>
      </w:r>
      <w:r w:rsidR="00C9187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volbách do zastupitelstev obcí se rozhodnutí považuje za doručené třetím dnem ode dne jeho vyvěšení na úřední desce registračního úřadu, který rozhodnutí vydal.</w:t>
      </w:r>
    </w:p>
    <w:p w14:paraId="55C311A0" w14:textId="77777777" w:rsidR="00ED31C1" w:rsidRDefault="00ED31C1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17BE69F4" w14:textId="39522C22" w:rsidR="009A4B34" w:rsidRDefault="00ED346F" w:rsidP="009A4B34">
      <w:pPr>
        <w:tabs>
          <w:tab w:val="left" w:pos="0"/>
        </w:tabs>
        <w:rPr>
          <w:rFonts w:asciiTheme="minorHAnsi" w:hAnsiTheme="minorHAnsi" w:cstheme="minorHAnsi"/>
          <w:sz w:val="16"/>
          <w:szCs w:val="16"/>
        </w:rPr>
      </w:pPr>
      <w:r>
        <w:rPr>
          <w:rFonts w:ascii="Calibri" w:hAnsi="Calibri" w:cs="Calibri"/>
          <w:sz w:val="22"/>
          <w:szCs w:val="22"/>
        </w:rPr>
        <w:t>Jana Hlaváčková</w:t>
      </w:r>
      <w:r w:rsidR="009A4B34">
        <w:rPr>
          <w:rFonts w:ascii="Calibri" w:hAnsi="Calibri" w:cs="Calibri"/>
          <w:sz w:val="22"/>
          <w:szCs w:val="22"/>
        </w:rPr>
        <w:t>, v.r.</w:t>
      </w:r>
      <w:r w:rsidR="009A4B34">
        <w:rPr>
          <w:rFonts w:ascii="Calibri" w:hAnsi="Calibri" w:cs="Calibri"/>
          <w:sz w:val="22"/>
          <w:szCs w:val="22"/>
        </w:rPr>
        <w:tab/>
      </w:r>
      <w:r w:rsidR="009A4B34">
        <w:rPr>
          <w:rFonts w:ascii="Calibri" w:hAnsi="Calibri" w:cs="Calibri"/>
          <w:sz w:val="22"/>
          <w:szCs w:val="22"/>
        </w:rPr>
        <w:tab/>
      </w:r>
      <w:r w:rsidR="009A4B34">
        <w:rPr>
          <w:rFonts w:ascii="Calibri" w:hAnsi="Calibri" w:cs="Calibri"/>
          <w:sz w:val="22"/>
          <w:szCs w:val="22"/>
        </w:rPr>
        <w:tab/>
      </w:r>
      <w:r w:rsidR="009A4B34">
        <w:rPr>
          <w:rFonts w:ascii="Calibri" w:hAnsi="Calibri" w:cs="Calibri"/>
          <w:sz w:val="22"/>
          <w:szCs w:val="22"/>
        </w:rPr>
        <w:tab/>
        <w:t xml:space="preserve"> </w:t>
      </w:r>
      <w:r w:rsidR="009A4B34">
        <w:rPr>
          <w:rFonts w:asciiTheme="minorHAnsi" w:hAnsiTheme="minorHAnsi" w:cstheme="minorHAnsi"/>
          <w:sz w:val="16"/>
          <w:szCs w:val="16"/>
        </w:rPr>
        <w:t>úřední razítko</w:t>
      </w:r>
    </w:p>
    <w:p w14:paraId="7A03D998" w14:textId="7EF37E8B" w:rsidR="006515A8" w:rsidRDefault="006515A8" w:rsidP="007C0C72">
      <w:pPr>
        <w:rPr>
          <w:rFonts w:ascii="Calibri" w:hAnsi="Calibri" w:cs="Calibri"/>
          <w:sz w:val="22"/>
          <w:szCs w:val="22"/>
        </w:rPr>
      </w:pPr>
    </w:p>
    <w:p w14:paraId="00BF984E" w14:textId="678E0F72" w:rsidR="00ED346F" w:rsidRDefault="00ED346F" w:rsidP="007C0C72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Registrační úřad Police nad Metují</w:t>
      </w:r>
      <w:r w:rsidR="009857FC">
        <w:rPr>
          <w:rFonts w:ascii="Calibri" w:hAnsi="Calibri" w:cs="Calibri"/>
          <w:sz w:val="22"/>
          <w:szCs w:val="22"/>
        </w:rPr>
        <w:tab/>
      </w:r>
      <w:r w:rsidR="009857FC">
        <w:rPr>
          <w:rFonts w:ascii="Calibri" w:hAnsi="Calibri" w:cs="Calibri"/>
          <w:sz w:val="22"/>
          <w:szCs w:val="22"/>
        </w:rPr>
        <w:tab/>
      </w:r>
      <w:r w:rsidR="009857FC">
        <w:rPr>
          <w:rFonts w:ascii="Calibri" w:hAnsi="Calibri" w:cs="Calibri"/>
          <w:sz w:val="22"/>
          <w:szCs w:val="22"/>
        </w:rPr>
        <w:tab/>
      </w:r>
      <w:r w:rsidR="009857FC">
        <w:rPr>
          <w:rFonts w:ascii="Calibri" w:hAnsi="Calibri" w:cs="Calibri"/>
          <w:sz w:val="22"/>
          <w:szCs w:val="22"/>
        </w:rPr>
        <w:tab/>
        <w:t xml:space="preserve">      Vyvěšeno na úřední desce dne </w:t>
      </w:r>
      <w:r w:rsidR="00250C42">
        <w:rPr>
          <w:rFonts w:ascii="Calibri" w:hAnsi="Calibri" w:cs="Calibri"/>
          <w:sz w:val="22"/>
          <w:szCs w:val="22"/>
        </w:rPr>
        <w:t>5</w:t>
      </w:r>
      <w:r w:rsidR="009857FC">
        <w:rPr>
          <w:rFonts w:ascii="Calibri" w:hAnsi="Calibri" w:cs="Calibri"/>
          <w:sz w:val="22"/>
          <w:szCs w:val="22"/>
        </w:rPr>
        <w:t>.8.20</w:t>
      </w:r>
      <w:r w:rsidR="006D1111">
        <w:rPr>
          <w:rFonts w:ascii="Calibri" w:hAnsi="Calibri" w:cs="Calibri"/>
          <w:sz w:val="22"/>
          <w:szCs w:val="22"/>
        </w:rPr>
        <w:t>22</w:t>
      </w:r>
    </w:p>
    <w:p w14:paraId="4A098FD4" w14:textId="77777777" w:rsidR="00405767" w:rsidRDefault="00405767">
      <w:pPr>
        <w:rPr>
          <w:rFonts w:ascii="Calibri" w:hAnsi="Calibri" w:cs="Calibri"/>
          <w:sz w:val="22"/>
          <w:szCs w:val="22"/>
        </w:rPr>
      </w:pPr>
    </w:p>
    <w:p w14:paraId="023559B1" w14:textId="6F63282F" w:rsidR="007C0C72" w:rsidRPr="007C0C72" w:rsidRDefault="00ED346F">
      <w:pPr>
        <w:rPr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Rozdělovník – všechny volební strany kandidující do ZO </w:t>
      </w:r>
      <w:r w:rsidR="00512D78">
        <w:rPr>
          <w:rFonts w:ascii="Calibri" w:hAnsi="Calibri" w:cs="Calibri"/>
          <w:sz w:val="22"/>
          <w:szCs w:val="22"/>
        </w:rPr>
        <w:t>Žďár nad Metují</w:t>
      </w:r>
    </w:p>
    <w:sectPr w:rsidR="007C0C72" w:rsidRPr="007C0C72" w:rsidSect="00405767">
      <w:footerReference w:type="default" r:id="rId8"/>
      <w:headerReference w:type="first" r:id="rId9"/>
      <w:pgSz w:w="11906" w:h="16838" w:code="9"/>
      <w:pgMar w:top="851" w:right="1134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0E363" w14:textId="77777777" w:rsidR="00192FBE" w:rsidRDefault="00192FBE" w:rsidP="001A0C4C">
      <w:r>
        <w:separator/>
      </w:r>
    </w:p>
  </w:endnote>
  <w:endnote w:type="continuationSeparator" w:id="0">
    <w:p w14:paraId="3442052D" w14:textId="77777777" w:rsidR="00192FBE" w:rsidRDefault="00192FBE" w:rsidP="001A0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lbertus Medium">
    <w:altName w:val="Candara"/>
    <w:charset w:val="EE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740FF" w14:textId="77777777" w:rsidR="008335CE" w:rsidRPr="0056501B" w:rsidRDefault="008335CE" w:rsidP="008335CE">
    <w:pPr>
      <w:pBdr>
        <w:top w:val="single" w:sz="6" w:space="1" w:color="595959"/>
      </w:pBdr>
      <w:tabs>
        <w:tab w:val="left" w:pos="2835"/>
        <w:tab w:val="left" w:pos="7655"/>
      </w:tabs>
      <w:jc w:val="center"/>
      <w:rPr>
        <w:rFonts w:ascii="Calibri" w:hAnsi="Calibri" w:cs="Calibri"/>
        <w:sz w:val="16"/>
        <w:szCs w:val="16"/>
      </w:rPr>
    </w:pPr>
    <w:r w:rsidRPr="0056501B">
      <w:rPr>
        <w:rStyle w:val="slostrnky"/>
        <w:rFonts w:ascii="Calibri" w:hAnsi="Calibri" w:cs="Calibri"/>
      </w:rPr>
      <w:t xml:space="preserve">Strana </w:t>
    </w:r>
    <w:r w:rsidRPr="0056501B">
      <w:rPr>
        <w:rStyle w:val="slostrnky"/>
        <w:rFonts w:ascii="Calibri" w:hAnsi="Calibri" w:cs="Calibri"/>
      </w:rPr>
      <w:fldChar w:fldCharType="begin"/>
    </w:r>
    <w:r w:rsidRPr="0056501B">
      <w:rPr>
        <w:rStyle w:val="slostrnky"/>
        <w:rFonts w:ascii="Calibri" w:hAnsi="Calibri" w:cs="Calibri"/>
      </w:rPr>
      <w:instrText xml:space="preserve"> PAGE </w:instrText>
    </w:r>
    <w:r w:rsidRPr="0056501B">
      <w:rPr>
        <w:rStyle w:val="slostrnky"/>
        <w:rFonts w:ascii="Calibri" w:hAnsi="Calibri" w:cs="Calibri"/>
      </w:rPr>
      <w:fldChar w:fldCharType="separate"/>
    </w:r>
    <w:r w:rsidR="00632DE8">
      <w:rPr>
        <w:rStyle w:val="slostrnky"/>
        <w:rFonts w:ascii="Calibri" w:hAnsi="Calibri" w:cs="Calibri"/>
        <w:noProof/>
      </w:rPr>
      <w:t>2</w:t>
    </w:r>
    <w:r w:rsidRPr="0056501B">
      <w:rPr>
        <w:rStyle w:val="slostrnky"/>
        <w:rFonts w:ascii="Calibri" w:hAnsi="Calibri" w:cs="Calibri"/>
      </w:rPr>
      <w:fldChar w:fldCharType="end"/>
    </w:r>
    <w:r w:rsidRPr="0056501B">
      <w:rPr>
        <w:rStyle w:val="slostrnky"/>
        <w:rFonts w:ascii="Calibri" w:hAnsi="Calibri" w:cs="Calibri"/>
      </w:rPr>
      <w:t xml:space="preserve"> (celkem </w:t>
    </w:r>
    <w:r w:rsidRPr="0056501B">
      <w:rPr>
        <w:rStyle w:val="slostrnky"/>
        <w:rFonts w:ascii="Calibri" w:hAnsi="Calibri" w:cs="Calibri"/>
      </w:rPr>
      <w:fldChar w:fldCharType="begin"/>
    </w:r>
    <w:r w:rsidRPr="0056501B">
      <w:rPr>
        <w:rStyle w:val="slostrnky"/>
        <w:rFonts w:ascii="Calibri" w:hAnsi="Calibri" w:cs="Calibri"/>
      </w:rPr>
      <w:instrText xml:space="preserve"> NUMPAGES </w:instrText>
    </w:r>
    <w:r w:rsidRPr="0056501B">
      <w:rPr>
        <w:rStyle w:val="slostrnky"/>
        <w:rFonts w:ascii="Calibri" w:hAnsi="Calibri" w:cs="Calibri"/>
      </w:rPr>
      <w:fldChar w:fldCharType="separate"/>
    </w:r>
    <w:r w:rsidR="00632DE8">
      <w:rPr>
        <w:rStyle w:val="slostrnky"/>
        <w:rFonts w:ascii="Calibri" w:hAnsi="Calibri" w:cs="Calibri"/>
        <w:noProof/>
      </w:rPr>
      <w:t>2</w:t>
    </w:r>
    <w:r w:rsidRPr="0056501B">
      <w:rPr>
        <w:rStyle w:val="slostrnky"/>
        <w:rFonts w:ascii="Calibri" w:hAnsi="Calibri" w:cs="Calibri"/>
      </w:rPr>
      <w:fldChar w:fldCharType="end"/>
    </w:r>
    <w:r w:rsidRPr="0056501B">
      <w:rPr>
        <w:rStyle w:val="slostrnky"/>
        <w:rFonts w:ascii="Calibri" w:hAnsi="Calibri" w:cs="Calibri"/>
      </w:rPr>
      <w:t xml:space="preserve">) č.j. </w:t>
    </w:r>
    <w:r w:rsidR="00981BF1">
      <w:rPr>
        <w:rFonts w:ascii="Calibri" w:hAnsi="Calibri" w:cs="Calibri"/>
      </w:rPr>
      <w:t>MUPO/2018/</w:t>
    </w:r>
    <w:r w:rsidR="002C3A89">
      <w:rPr>
        <w:rFonts w:ascii="Calibri" w:hAnsi="Calibri" w:cs="Calibri"/>
      </w:rPr>
      <w:t>1955</w:t>
    </w:r>
    <w:r w:rsidR="00981BF1">
      <w:rPr>
        <w:rFonts w:ascii="Calibri" w:hAnsi="Calibri" w:cs="Calibri"/>
      </w:rPr>
      <w:t>/HLA</w:t>
    </w:r>
    <w:r w:rsidR="002C3A89">
      <w:rPr>
        <w:rFonts w:ascii="Calibri" w:hAnsi="Calibri" w:cs="Calibri"/>
      </w:rPr>
      <w:t>/ex 01</w:t>
    </w:r>
    <w:r w:rsidR="00981BF1" w:rsidRPr="000B41E9">
      <w:rPr>
        <w:rFonts w:ascii="Calibri" w:hAnsi="Calibri" w:cs="Calibri"/>
      </w:rPr>
      <w:t xml:space="preserve"> </w:t>
    </w:r>
  </w:p>
  <w:p w14:paraId="74B5538B" w14:textId="77777777" w:rsidR="008335CE" w:rsidRDefault="008335C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E7A05" w14:textId="77777777" w:rsidR="00192FBE" w:rsidRDefault="00192FBE" w:rsidP="001A0C4C">
      <w:r>
        <w:separator/>
      </w:r>
    </w:p>
  </w:footnote>
  <w:footnote w:type="continuationSeparator" w:id="0">
    <w:p w14:paraId="5D241568" w14:textId="77777777" w:rsidR="00192FBE" w:rsidRDefault="00192FBE" w:rsidP="001A0C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7C441" w14:textId="77777777" w:rsidR="00077DF0" w:rsidRPr="001A0C4C" w:rsidRDefault="00077DF0" w:rsidP="00077DF0">
    <w:pPr>
      <w:ind w:left="709"/>
      <w:rPr>
        <w:rFonts w:ascii="Calibri" w:hAnsi="Calibri" w:cs="Calibri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noProof/>
        <w:sz w:val="28"/>
        <w:szCs w:val="28"/>
      </w:rPr>
      <w:drawing>
        <wp:anchor distT="0" distB="0" distL="114300" distR="114300" simplePos="0" relativeHeight="251661312" behindDoc="0" locked="0" layoutInCell="1" allowOverlap="1" wp14:anchorId="19EB7FCD" wp14:editId="7A928EDF">
          <wp:simplePos x="0" y="0"/>
          <wp:positionH relativeFrom="column">
            <wp:posOffset>-260350</wp:posOffset>
          </wp:positionH>
          <wp:positionV relativeFrom="paragraph">
            <wp:posOffset>50800</wp:posOffset>
          </wp:positionV>
          <wp:extent cx="551815" cy="797560"/>
          <wp:effectExtent l="0" t="0" r="635" b="2540"/>
          <wp:wrapSquare wrapText="bothSides"/>
          <wp:docPr id="1" name="Obrázek 1" descr="logo radnice 2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radnice 2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815" cy="797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Městský úřad Police</w:t>
    </w:r>
    <w:r w:rsidRPr="001A0C4C">
      <w:rPr>
        <w:rFonts w:ascii="Calibri" w:hAnsi="Calibri" w:cs="Calibri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nad Metují</w:t>
    </w:r>
  </w:p>
  <w:p w14:paraId="5860D63E" w14:textId="77777777" w:rsidR="00077DF0" w:rsidRPr="003B3BD7" w:rsidRDefault="00077DF0" w:rsidP="00077DF0">
    <w:pPr>
      <w:spacing w:before="40"/>
      <w:ind w:left="709"/>
      <w:rPr>
        <w:rFonts w:ascii="Calibri" w:hAnsi="Calibri" w:cs="Calibri"/>
        <w:szCs w:val="24"/>
      </w:rPr>
    </w:pPr>
    <w:r>
      <w:rPr>
        <w:rFonts w:ascii="Calibri" w:hAnsi="Calibri" w:cs="Calibri"/>
        <w:szCs w:val="24"/>
      </w:rPr>
      <w:t xml:space="preserve">Masarykovo náměstí 98, </w:t>
    </w:r>
    <w:r w:rsidRPr="003B3BD7">
      <w:rPr>
        <w:rFonts w:ascii="Calibri" w:hAnsi="Calibri" w:cs="Calibri"/>
        <w:szCs w:val="24"/>
      </w:rPr>
      <w:t>549 54</w:t>
    </w:r>
    <w:r>
      <w:rPr>
        <w:rFonts w:ascii="Calibri" w:hAnsi="Calibri" w:cs="Calibri"/>
        <w:szCs w:val="24"/>
      </w:rPr>
      <w:t xml:space="preserve"> Police nad Metují</w:t>
    </w:r>
  </w:p>
  <w:p w14:paraId="1607E044" w14:textId="77777777" w:rsidR="00077DF0" w:rsidRPr="009D4F6B" w:rsidRDefault="00077DF0" w:rsidP="00077DF0">
    <w:pPr>
      <w:tabs>
        <w:tab w:val="left" w:pos="3654"/>
      </w:tabs>
      <w:rPr>
        <w:rFonts w:ascii="Albertus Medium" w:hAnsi="Albertus Medium"/>
        <w:spacing w:val="20"/>
        <w:sz w:val="8"/>
        <w:szCs w:val="8"/>
      </w:rPr>
    </w:pPr>
    <w:r>
      <w:rPr>
        <w:rFonts w:ascii="Albertus Medium" w:hAnsi="Albertus Medium"/>
        <w:spacing w:val="20"/>
        <w:sz w:val="12"/>
        <w:szCs w:val="12"/>
      </w:rPr>
      <w:tab/>
    </w:r>
  </w:p>
  <w:p w14:paraId="47335F14" w14:textId="77777777" w:rsidR="00077DF0" w:rsidRPr="001A0C4C" w:rsidRDefault="00077DF0" w:rsidP="00077DF0">
    <w:pPr>
      <w:pBdr>
        <w:top w:val="single" w:sz="24" w:space="1" w:color="BFBFBF"/>
      </w:pBdr>
      <w:spacing w:line="320" w:lineRule="atLeast"/>
      <w:ind w:left="709" w:right="4876"/>
      <w:rPr>
        <w:sz w:val="4"/>
        <w:szCs w:val="4"/>
      </w:rPr>
    </w:pPr>
  </w:p>
  <w:p w14:paraId="18D35BF5" w14:textId="77777777" w:rsidR="00077DF0" w:rsidRDefault="00077DF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C4C"/>
    <w:rsid w:val="0004245A"/>
    <w:rsid w:val="000538B2"/>
    <w:rsid w:val="00064704"/>
    <w:rsid w:val="000677A2"/>
    <w:rsid w:val="00070596"/>
    <w:rsid w:val="00075289"/>
    <w:rsid w:val="00077DF0"/>
    <w:rsid w:val="000B41E9"/>
    <w:rsid w:val="0011021C"/>
    <w:rsid w:val="00114D2B"/>
    <w:rsid w:val="0013272F"/>
    <w:rsid w:val="00142C16"/>
    <w:rsid w:val="00170CA2"/>
    <w:rsid w:val="001727C9"/>
    <w:rsid w:val="001806A2"/>
    <w:rsid w:val="00192FBE"/>
    <w:rsid w:val="001A0C4C"/>
    <w:rsid w:val="002154A2"/>
    <w:rsid w:val="00250C42"/>
    <w:rsid w:val="0029318C"/>
    <w:rsid w:val="002B15E6"/>
    <w:rsid w:val="002C3A89"/>
    <w:rsid w:val="002D6FAA"/>
    <w:rsid w:val="003112FF"/>
    <w:rsid w:val="0032383A"/>
    <w:rsid w:val="0033786F"/>
    <w:rsid w:val="00377598"/>
    <w:rsid w:val="003B3BD7"/>
    <w:rsid w:val="003E1E42"/>
    <w:rsid w:val="00405767"/>
    <w:rsid w:val="0048362D"/>
    <w:rsid w:val="004F1C4A"/>
    <w:rsid w:val="00512D78"/>
    <w:rsid w:val="005268D4"/>
    <w:rsid w:val="00575968"/>
    <w:rsid w:val="005E112A"/>
    <w:rsid w:val="005F0E92"/>
    <w:rsid w:val="00632DE8"/>
    <w:rsid w:val="006515A8"/>
    <w:rsid w:val="006D1111"/>
    <w:rsid w:val="00701C05"/>
    <w:rsid w:val="00707127"/>
    <w:rsid w:val="00715408"/>
    <w:rsid w:val="00730802"/>
    <w:rsid w:val="00760AC6"/>
    <w:rsid w:val="007651B1"/>
    <w:rsid w:val="00776D96"/>
    <w:rsid w:val="00790626"/>
    <w:rsid w:val="007C0C72"/>
    <w:rsid w:val="007C2244"/>
    <w:rsid w:val="007E17C7"/>
    <w:rsid w:val="008147C1"/>
    <w:rsid w:val="008335CE"/>
    <w:rsid w:val="008456F5"/>
    <w:rsid w:val="0088160A"/>
    <w:rsid w:val="00922792"/>
    <w:rsid w:val="00930EFA"/>
    <w:rsid w:val="00981BF1"/>
    <w:rsid w:val="009857FC"/>
    <w:rsid w:val="00991189"/>
    <w:rsid w:val="00995291"/>
    <w:rsid w:val="009A4B34"/>
    <w:rsid w:val="009C64DD"/>
    <w:rsid w:val="00A36BFF"/>
    <w:rsid w:val="00A42D49"/>
    <w:rsid w:val="00A54FCC"/>
    <w:rsid w:val="00AB5887"/>
    <w:rsid w:val="00AD3DB2"/>
    <w:rsid w:val="00AD4BAB"/>
    <w:rsid w:val="00B10842"/>
    <w:rsid w:val="00B2078F"/>
    <w:rsid w:val="00B421BC"/>
    <w:rsid w:val="00B52063"/>
    <w:rsid w:val="00B61B68"/>
    <w:rsid w:val="00C04771"/>
    <w:rsid w:val="00C30F6D"/>
    <w:rsid w:val="00C33750"/>
    <w:rsid w:val="00C4031D"/>
    <w:rsid w:val="00C91871"/>
    <w:rsid w:val="00D1638E"/>
    <w:rsid w:val="00D641BE"/>
    <w:rsid w:val="00D7294D"/>
    <w:rsid w:val="00D8395A"/>
    <w:rsid w:val="00D91AC9"/>
    <w:rsid w:val="00D94177"/>
    <w:rsid w:val="00D9434D"/>
    <w:rsid w:val="00D955B5"/>
    <w:rsid w:val="00DE2E0F"/>
    <w:rsid w:val="00E7349E"/>
    <w:rsid w:val="00E93C70"/>
    <w:rsid w:val="00E96FB6"/>
    <w:rsid w:val="00EB6901"/>
    <w:rsid w:val="00ED31C1"/>
    <w:rsid w:val="00ED346F"/>
    <w:rsid w:val="00F11ACF"/>
    <w:rsid w:val="00F218DC"/>
    <w:rsid w:val="00F3051E"/>
    <w:rsid w:val="00F35C07"/>
    <w:rsid w:val="00F50CF3"/>
    <w:rsid w:val="00F97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3E76C6DA"/>
  <w15:docId w15:val="{A28342FC-1AFD-48DE-8193-6A8F18D13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A0C4C"/>
    <w:rPr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8160A"/>
    <w:pPr>
      <w:keepNext/>
      <w:spacing w:before="240" w:after="60"/>
      <w:ind w:firstLine="284"/>
      <w:jc w:val="both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Nadpis2">
    <w:name w:val="heading 2"/>
    <w:basedOn w:val="Normln"/>
    <w:next w:val="Normln"/>
    <w:link w:val="Nadpis2Char"/>
    <w:qFormat/>
    <w:rsid w:val="0088160A"/>
    <w:pPr>
      <w:keepNext/>
      <w:spacing w:before="240" w:after="60"/>
      <w:ind w:firstLine="284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88160A"/>
    <w:pPr>
      <w:keepNext/>
      <w:spacing w:before="240" w:after="60"/>
      <w:ind w:firstLine="284"/>
      <w:jc w:val="both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Nadpis4">
    <w:name w:val="heading 4"/>
    <w:basedOn w:val="Normln"/>
    <w:next w:val="Normln"/>
    <w:link w:val="Nadpis4Char"/>
    <w:qFormat/>
    <w:rsid w:val="0088160A"/>
    <w:pPr>
      <w:keepNext/>
      <w:jc w:val="center"/>
      <w:outlineLvl w:val="3"/>
    </w:pPr>
    <w:rPr>
      <w:sz w:val="36"/>
      <w:lang w:eastAsia="en-US"/>
    </w:rPr>
  </w:style>
  <w:style w:type="paragraph" w:styleId="Nadpis6">
    <w:name w:val="heading 6"/>
    <w:basedOn w:val="Normln"/>
    <w:next w:val="Normln"/>
    <w:link w:val="Nadpis6Char"/>
    <w:qFormat/>
    <w:rsid w:val="0088160A"/>
    <w:pPr>
      <w:spacing w:before="240" w:after="60"/>
      <w:ind w:firstLine="284"/>
      <w:jc w:val="both"/>
      <w:outlineLvl w:val="5"/>
    </w:pPr>
    <w:rPr>
      <w:rFonts w:ascii="Calibri" w:hAnsi="Calibri"/>
      <w:b/>
      <w:bCs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tzka">
    <w:name w:val="Otázka"/>
    <w:basedOn w:val="Normln"/>
    <w:qFormat/>
    <w:rsid w:val="0088160A"/>
    <w:pPr>
      <w:spacing w:line="312" w:lineRule="auto"/>
      <w:ind w:left="709"/>
    </w:pPr>
    <w:rPr>
      <w:rFonts w:ascii="Calibri" w:eastAsia="Calibri" w:hAnsi="Calibri"/>
      <w:b/>
      <w:i/>
      <w:sz w:val="22"/>
      <w:szCs w:val="22"/>
      <w:lang w:eastAsia="en-US"/>
    </w:rPr>
  </w:style>
  <w:style w:type="paragraph" w:customStyle="1" w:styleId="Normlnpsmo">
    <w:name w:val="Normální písmo"/>
    <w:basedOn w:val="Normln"/>
    <w:link w:val="NormlnpsmoChar"/>
    <w:qFormat/>
    <w:rsid w:val="0088160A"/>
    <w:pPr>
      <w:spacing w:after="160"/>
      <w:jc w:val="both"/>
    </w:pPr>
    <w:rPr>
      <w:rFonts w:ascii="Arial" w:eastAsia="Calibri" w:hAnsi="Arial"/>
      <w:lang w:val="x-none" w:eastAsia="en-US"/>
    </w:rPr>
  </w:style>
  <w:style w:type="character" w:customStyle="1" w:styleId="NormlnpsmoChar">
    <w:name w:val="Normální písmo Char"/>
    <w:link w:val="Normlnpsmo"/>
    <w:rsid w:val="0088160A"/>
    <w:rPr>
      <w:rFonts w:ascii="Arial" w:eastAsia="Calibri" w:hAnsi="Arial"/>
      <w:lang w:val="x-none"/>
    </w:rPr>
  </w:style>
  <w:style w:type="character" w:customStyle="1" w:styleId="Nadpis1Char">
    <w:name w:val="Nadpis 1 Char"/>
    <w:link w:val="Nadpis1"/>
    <w:rsid w:val="0088160A"/>
    <w:rPr>
      <w:rFonts w:ascii="Arial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rsid w:val="0088160A"/>
    <w:rPr>
      <w:rFonts w:ascii="Arial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link w:val="Nadpis3"/>
    <w:rsid w:val="0088160A"/>
    <w:rPr>
      <w:rFonts w:ascii="Arial" w:hAnsi="Arial" w:cs="Arial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rsid w:val="0088160A"/>
    <w:rPr>
      <w:sz w:val="36"/>
    </w:rPr>
  </w:style>
  <w:style w:type="character" w:customStyle="1" w:styleId="Nadpis6Char">
    <w:name w:val="Nadpis 6 Char"/>
    <w:link w:val="Nadpis6"/>
    <w:rsid w:val="0088160A"/>
    <w:rPr>
      <w:rFonts w:ascii="Calibri" w:hAnsi="Calibri"/>
      <w:b/>
      <w:bCs/>
      <w:sz w:val="22"/>
      <w:szCs w:val="22"/>
    </w:rPr>
  </w:style>
  <w:style w:type="paragraph" w:styleId="Nzev">
    <w:name w:val="Title"/>
    <w:basedOn w:val="Normln"/>
    <w:link w:val="NzevChar"/>
    <w:uiPriority w:val="10"/>
    <w:qFormat/>
    <w:rsid w:val="0088160A"/>
    <w:pPr>
      <w:jc w:val="center"/>
    </w:pPr>
    <w:rPr>
      <w:sz w:val="36"/>
      <w:szCs w:val="24"/>
      <w:lang w:eastAsia="en-US"/>
    </w:rPr>
  </w:style>
  <w:style w:type="character" w:customStyle="1" w:styleId="NzevChar">
    <w:name w:val="Název Char"/>
    <w:link w:val="Nzev"/>
    <w:uiPriority w:val="10"/>
    <w:rsid w:val="0088160A"/>
    <w:rPr>
      <w:sz w:val="36"/>
      <w:szCs w:val="24"/>
    </w:rPr>
  </w:style>
  <w:style w:type="paragraph" w:styleId="Podnadpis">
    <w:name w:val="Subtitle"/>
    <w:basedOn w:val="Normln"/>
    <w:link w:val="PodnadpisChar"/>
    <w:qFormat/>
    <w:rsid w:val="0088160A"/>
    <w:pPr>
      <w:jc w:val="both"/>
    </w:pPr>
    <w:rPr>
      <w:rFonts w:ascii="Arial Black" w:hAnsi="Arial Black"/>
      <w:color w:val="000000"/>
      <w:sz w:val="36"/>
      <w:szCs w:val="24"/>
      <w:lang w:eastAsia="en-US"/>
    </w:rPr>
  </w:style>
  <w:style w:type="character" w:customStyle="1" w:styleId="PodnadpisChar">
    <w:name w:val="Podnadpis Char"/>
    <w:basedOn w:val="Standardnpsmoodstavce"/>
    <w:link w:val="Podnadpis"/>
    <w:rsid w:val="0088160A"/>
    <w:rPr>
      <w:rFonts w:ascii="Arial Black" w:hAnsi="Arial Black"/>
      <w:color w:val="000000"/>
      <w:sz w:val="36"/>
      <w:szCs w:val="24"/>
    </w:rPr>
  </w:style>
  <w:style w:type="character" w:styleId="Siln">
    <w:name w:val="Strong"/>
    <w:qFormat/>
    <w:rsid w:val="0088160A"/>
    <w:rPr>
      <w:b/>
      <w:bCs/>
    </w:rPr>
  </w:style>
  <w:style w:type="character" w:styleId="Zdraznn">
    <w:name w:val="Emphasis"/>
    <w:qFormat/>
    <w:rsid w:val="0088160A"/>
    <w:rPr>
      <w:i/>
      <w:iCs/>
    </w:rPr>
  </w:style>
  <w:style w:type="paragraph" w:styleId="Bezmezer">
    <w:name w:val="No Spacing"/>
    <w:link w:val="BezmezerChar"/>
    <w:uiPriority w:val="1"/>
    <w:qFormat/>
    <w:rsid w:val="0088160A"/>
    <w:rPr>
      <w:rFonts w:ascii="Calibri" w:hAnsi="Calibri"/>
      <w:sz w:val="22"/>
      <w:szCs w:val="22"/>
    </w:rPr>
  </w:style>
  <w:style w:type="character" w:customStyle="1" w:styleId="BezmezerChar">
    <w:name w:val="Bez mezer Char"/>
    <w:link w:val="Bezmezer"/>
    <w:uiPriority w:val="1"/>
    <w:rsid w:val="0088160A"/>
    <w:rPr>
      <w:rFonts w:ascii="Calibri" w:hAnsi="Calibri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88160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kazjemn">
    <w:name w:val="Subtle Reference"/>
    <w:qFormat/>
    <w:rsid w:val="0088160A"/>
    <w:rPr>
      <w:smallCaps/>
      <w:color w:val="C0504D"/>
      <w:u w:val="single"/>
    </w:rPr>
  </w:style>
  <w:style w:type="character" w:styleId="Odkazintenzivn">
    <w:name w:val="Intense Reference"/>
    <w:uiPriority w:val="32"/>
    <w:qFormat/>
    <w:rsid w:val="0088160A"/>
    <w:rPr>
      <w:rFonts w:ascii="Calibri" w:hAnsi="Calibri"/>
      <w:bCs/>
    </w:rPr>
  </w:style>
  <w:style w:type="paragraph" w:styleId="Zkladntext">
    <w:name w:val="Body Text"/>
    <w:basedOn w:val="Normln"/>
    <w:link w:val="ZkladntextChar"/>
    <w:uiPriority w:val="1"/>
    <w:qFormat/>
    <w:rsid w:val="001A0C4C"/>
    <w:pPr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1A0C4C"/>
    <w:rPr>
      <w:sz w:val="24"/>
      <w:lang w:eastAsia="cs-CZ"/>
    </w:rPr>
  </w:style>
  <w:style w:type="character" w:styleId="slostrnky">
    <w:name w:val="page number"/>
    <w:basedOn w:val="Standardnpsmoodstavce"/>
    <w:rsid w:val="001A0C4C"/>
  </w:style>
  <w:style w:type="paragraph" w:styleId="Adresanaoblku">
    <w:name w:val="envelope address"/>
    <w:basedOn w:val="Normln"/>
    <w:rsid w:val="001A0C4C"/>
    <w:pPr>
      <w:framePr w:w="7920" w:h="1980" w:hRule="exact" w:hSpace="141" w:wrap="auto" w:vAnchor="page" w:hAnchor="page" w:xAlign="center" w:y="5671"/>
      <w:ind w:left="2880" w:firstLine="454"/>
    </w:pPr>
    <w:rPr>
      <w:rFonts w:ascii="Arial" w:hAnsi="Arial" w:cs="Arial"/>
      <w:sz w:val="28"/>
      <w:szCs w:val="24"/>
    </w:rPr>
  </w:style>
  <w:style w:type="character" w:styleId="Hypertextovodkaz">
    <w:name w:val="Hyperlink"/>
    <w:rsid w:val="001A0C4C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1A0C4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A0C4C"/>
    <w:rPr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A0C4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A0C4C"/>
    <w:rPr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142C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43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hlavackova@policenm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odatelna@policenm.cz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426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Pohner Pavel Ing</dc:creator>
  <cp:lastModifiedBy>Hlaváčková Jana</cp:lastModifiedBy>
  <cp:revision>3</cp:revision>
  <cp:lastPrinted>2022-08-04T12:12:00Z</cp:lastPrinted>
  <dcterms:created xsi:type="dcterms:W3CDTF">2022-08-04T12:11:00Z</dcterms:created>
  <dcterms:modified xsi:type="dcterms:W3CDTF">2022-08-04T12:12:00Z</dcterms:modified>
</cp:coreProperties>
</file>